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CA0D" w14:textId="77777777" w:rsidR="007F26C4" w:rsidRDefault="007F26C4" w:rsidP="007F26C4">
      <w:pPr>
        <w:rPr>
          <w:rFonts w:ascii="Verdana" w:hAnsi="Verdana"/>
          <w:sz w:val="20"/>
        </w:rPr>
      </w:pPr>
    </w:p>
    <w:p w14:paraId="73789AE0" w14:textId="77777777" w:rsidR="007F26C4" w:rsidRPr="00CB466E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CB466E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74DA7C88" w14:textId="77777777" w:rsidR="007F26C4" w:rsidRPr="00CB466E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CB466E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0C7E812A" w14:textId="77777777" w:rsidR="00064865" w:rsidRPr="00CB466E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862AA" w14:textId="231C3734" w:rsidR="007F26C4" w:rsidRPr="00CB466E" w:rsidRDefault="007F26C4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66E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CB466E">
        <w:rPr>
          <w:rFonts w:ascii="Arial" w:hAnsi="Arial" w:cs="Arial"/>
          <w:sz w:val="20"/>
          <w:szCs w:val="20"/>
        </w:rPr>
        <w:t xml:space="preserve">legale </w:t>
      </w:r>
      <w:r w:rsidRPr="00CB466E">
        <w:rPr>
          <w:rFonts w:ascii="Arial" w:hAnsi="Arial" w:cs="Arial"/>
          <w:sz w:val="20"/>
          <w:szCs w:val="20"/>
        </w:rPr>
        <w:t>in _______________</w:t>
      </w:r>
      <w:r w:rsidR="009A30C9" w:rsidRPr="00CB466E">
        <w:rPr>
          <w:rFonts w:ascii="Arial" w:hAnsi="Arial" w:cs="Arial"/>
          <w:sz w:val="20"/>
          <w:szCs w:val="20"/>
        </w:rPr>
        <w:t>_____________________</w:t>
      </w:r>
      <w:r w:rsidRPr="00CB466E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CB466E">
        <w:rPr>
          <w:rFonts w:ascii="Arial" w:hAnsi="Arial" w:cs="Arial"/>
          <w:sz w:val="20"/>
          <w:szCs w:val="20"/>
        </w:rPr>
        <w:t xml:space="preserve"> </w:t>
      </w:r>
      <w:r w:rsidRPr="00CB466E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77777777" w:rsidR="00977A8B" w:rsidRPr="00CB466E" w:rsidRDefault="007900CA" w:rsidP="007F26C4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CB466E">
        <w:rPr>
          <w:rFonts w:ascii="Arial" w:hAnsi="Arial" w:cs="Arial"/>
          <w:b/>
          <w:sz w:val="22"/>
          <w:szCs w:val="22"/>
        </w:rPr>
        <w:t>DICHIARA</w:t>
      </w:r>
    </w:p>
    <w:p w14:paraId="707D4444" w14:textId="77777777" w:rsidR="00F41402" w:rsidRPr="00CB466E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66E">
        <w:rPr>
          <w:rFonts w:ascii="Arial" w:hAnsi="Arial" w:cs="Arial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0B0CBE2" w14:textId="6DC4AE54" w:rsidR="00F41402" w:rsidRPr="0046549B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549B">
        <w:rPr>
          <w:rFonts w:ascii="Arial" w:hAnsi="Arial" w:cs="Arial"/>
          <w:sz w:val="20"/>
          <w:szCs w:val="20"/>
        </w:rPr>
        <w:t xml:space="preserve">che permangono in capo alla società le condizioni indicate all’art. </w:t>
      </w:r>
      <w:r w:rsidR="0063773B" w:rsidRPr="0046549B">
        <w:rPr>
          <w:rFonts w:ascii="Arial" w:hAnsi="Arial" w:cs="Arial"/>
          <w:sz w:val="20"/>
          <w:szCs w:val="20"/>
        </w:rPr>
        <w:t>4</w:t>
      </w:r>
      <w:r w:rsidRPr="0046549B">
        <w:rPr>
          <w:rFonts w:ascii="Arial" w:hAnsi="Arial" w:cs="Arial"/>
          <w:sz w:val="20"/>
          <w:szCs w:val="20"/>
        </w:rPr>
        <w:t xml:space="preserve"> </w:t>
      </w:r>
      <w:r w:rsidR="0046549B" w:rsidRPr="0046549B">
        <w:rPr>
          <w:rFonts w:ascii="Arial" w:hAnsi="Arial" w:cs="Arial"/>
          <w:sz w:val="20"/>
          <w:szCs w:val="20"/>
        </w:rPr>
        <w:t>di cui all’</w:t>
      </w:r>
      <w:r w:rsidR="0046549B" w:rsidRPr="0046549B">
        <w:rPr>
          <w:rFonts w:ascii="Arial" w:hAnsi="Arial" w:cs="Arial"/>
          <w:sz w:val="20"/>
          <w:szCs w:val="20"/>
        </w:rPr>
        <w:t>Ordinanza n. 25 del 30 giugno 2022 del Commissario Straordinario del Governo per la ricostruzione</w:t>
      </w:r>
      <w:r w:rsidRPr="0046549B">
        <w:rPr>
          <w:rFonts w:ascii="Arial" w:hAnsi="Arial" w:cs="Arial"/>
          <w:sz w:val="20"/>
          <w:szCs w:val="20"/>
        </w:rPr>
        <w:t>;</w:t>
      </w:r>
    </w:p>
    <w:p w14:paraId="698A5538" w14:textId="4DA8506B" w:rsidR="00F41402" w:rsidRPr="00CB466E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05C">
        <w:rPr>
          <w:rFonts w:ascii="Arial" w:hAnsi="Arial" w:cs="Arial"/>
          <w:sz w:val="20"/>
          <w:szCs w:val="20"/>
        </w:rPr>
        <w:t>che non sono state effettuate variazioni ai sensi dell’art. 1</w:t>
      </w:r>
      <w:r w:rsidR="00AC305C" w:rsidRPr="00AC305C">
        <w:rPr>
          <w:rFonts w:ascii="Arial" w:hAnsi="Arial" w:cs="Arial"/>
          <w:sz w:val="20"/>
          <w:szCs w:val="20"/>
        </w:rPr>
        <w:t>9</w:t>
      </w:r>
      <w:r w:rsidRPr="00AC305C">
        <w:rPr>
          <w:rFonts w:ascii="Arial" w:hAnsi="Arial" w:cs="Arial"/>
          <w:sz w:val="20"/>
          <w:szCs w:val="20"/>
        </w:rPr>
        <w:t xml:space="preserve"> </w:t>
      </w:r>
      <w:r w:rsidR="00AC305C" w:rsidRPr="00AC305C">
        <w:rPr>
          <w:rFonts w:ascii="Arial" w:hAnsi="Arial" w:cs="Arial"/>
          <w:sz w:val="20"/>
          <w:szCs w:val="20"/>
        </w:rPr>
        <w:t>di cui all’Ordinanza n. 25 del 30 giugno 2022 del Commissario Straordinario del Governo per la ricostruzione</w:t>
      </w:r>
      <w:r w:rsidRPr="00AC305C">
        <w:rPr>
          <w:rFonts w:ascii="Arial" w:hAnsi="Arial" w:cs="Arial"/>
          <w:sz w:val="20"/>
          <w:szCs w:val="20"/>
        </w:rPr>
        <w:t xml:space="preserve"> oppure sono state effettuate variazioni approvate ai sensi dell’art. 1</w:t>
      </w:r>
      <w:r w:rsidR="00AC305C" w:rsidRPr="00AC305C">
        <w:rPr>
          <w:rFonts w:ascii="Arial" w:hAnsi="Arial" w:cs="Arial"/>
          <w:sz w:val="20"/>
          <w:szCs w:val="20"/>
        </w:rPr>
        <w:t>9</w:t>
      </w:r>
      <w:r w:rsidRPr="00AC305C">
        <w:rPr>
          <w:rFonts w:ascii="Arial" w:hAnsi="Arial" w:cs="Arial"/>
          <w:sz w:val="20"/>
          <w:szCs w:val="20"/>
        </w:rPr>
        <w:t xml:space="preserve">  </w:t>
      </w:r>
      <w:r w:rsidR="00AC305C" w:rsidRPr="00AC305C">
        <w:rPr>
          <w:rFonts w:ascii="Arial" w:hAnsi="Arial" w:cs="Arial"/>
          <w:sz w:val="20"/>
          <w:szCs w:val="20"/>
        </w:rPr>
        <w:t>di cui all’Ordinanza n. 25 del 30 giugno 2022 del Commissario</w:t>
      </w:r>
      <w:r w:rsidR="00AC305C" w:rsidRPr="0046549B">
        <w:rPr>
          <w:rFonts w:ascii="Arial" w:hAnsi="Arial" w:cs="Arial"/>
          <w:sz w:val="20"/>
          <w:szCs w:val="20"/>
        </w:rPr>
        <w:t xml:space="preserve"> Straordinario del Governo per la ricostruzione</w:t>
      </w:r>
      <w:r w:rsidRPr="00CB466E">
        <w:rPr>
          <w:rFonts w:ascii="Arial" w:hAnsi="Arial" w:cs="Arial"/>
          <w:sz w:val="20"/>
          <w:szCs w:val="20"/>
        </w:rPr>
        <w:t xml:space="preserve">, come da comunicazione del _________, oppure sono state effettuate variazioni approvate ai sensi dell’art. </w:t>
      </w:r>
      <w:r w:rsidR="00220922" w:rsidRPr="00AC305C">
        <w:rPr>
          <w:rFonts w:ascii="Arial" w:hAnsi="Arial" w:cs="Arial"/>
          <w:sz w:val="20"/>
          <w:szCs w:val="20"/>
        </w:rPr>
        <w:t>19  di cui all’Ordinanza n. 25 del 30 giugno 2022 del Commissario</w:t>
      </w:r>
      <w:r w:rsidR="00220922" w:rsidRPr="0046549B">
        <w:rPr>
          <w:rFonts w:ascii="Arial" w:hAnsi="Arial" w:cs="Arial"/>
          <w:sz w:val="20"/>
          <w:szCs w:val="20"/>
        </w:rPr>
        <w:t xml:space="preserve"> Straordinario del Governo per la ricostruzione</w:t>
      </w:r>
      <w:r w:rsidRPr="00CB466E">
        <w:rPr>
          <w:rFonts w:ascii="Arial" w:hAnsi="Arial" w:cs="Arial"/>
          <w:sz w:val="20"/>
          <w:szCs w:val="20"/>
        </w:rPr>
        <w:t>, in data ______________;</w:t>
      </w:r>
    </w:p>
    <w:p w14:paraId="7AF4476A" w14:textId="77777777" w:rsidR="00F41402" w:rsidRPr="00CB466E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66E">
        <w:rPr>
          <w:rFonts w:ascii="Arial" w:hAnsi="Arial" w:cs="Arial"/>
          <w:sz w:val="20"/>
          <w:szCs w:val="20"/>
        </w:rPr>
        <w:t>di non aver beneficiato, a fronte delle spese rendicontate, di ulteriori contributi o finanziamenti, nazionali o comunitari;</w:t>
      </w:r>
    </w:p>
    <w:p w14:paraId="0864BA4D" w14:textId="2067964A" w:rsidR="00F41402" w:rsidRPr="00CB466E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66E">
        <w:rPr>
          <w:rFonts w:ascii="Arial" w:hAnsi="Arial" w:cs="Arial"/>
          <w:sz w:val="20"/>
          <w:szCs w:val="20"/>
        </w:rPr>
        <w:t>che non esistono procedure giudiziarie interdittive, esecutive o cautelari civili o penali nei confronti del soggetto beneficiario e che non sussistono</w:t>
      </w:r>
      <w:r w:rsidR="008B0171" w:rsidRPr="00CB466E">
        <w:rPr>
          <w:rFonts w:ascii="Arial" w:hAnsi="Arial" w:cs="Arial"/>
          <w:sz w:val="20"/>
          <w:szCs w:val="20"/>
        </w:rPr>
        <w:t>,</w:t>
      </w:r>
      <w:r w:rsidRPr="00CB466E">
        <w:rPr>
          <w:rFonts w:ascii="Arial" w:hAnsi="Arial" w:cs="Arial"/>
          <w:sz w:val="20"/>
          <w:szCs w:val="20"/>
        </w:rPr>
        <w:t xml:space="preserve"> a carico dello stesso</w:t>
      </w:r>
      <w:r w:rsidR="008B0171" w:rsidRPr="00CB466E">
        <w:rPr>
          <w:rFonts w:ascii="Arial" w:hAnsi="Arial" w:cs="Arial"/>
          <w:sz w:val="20"/>
          <w:szCs w:val="20"/>
        </w:rPr>
        <w:t>,</w:t>
      </w:r>
      <w:r w:rsidRPr="00CB466E">
        <w:rPr>
          <w:rFonts w:ascii="Arial" w:hAnsi="Arial" w:cs="Arial"/>
          <w:sz w:val="20"/>
          <w:szCs w:val="20"/>
        </w:rPr>
        <w:t xml:space="preserve"> imputazioni ai sensi di quanto disposto dal Decreto Legislativo 8 giugno 2001, n. 231;</w:t>
      </w:r>
    </w:p>
    <w:p w14:paraId="1B4BDB24" w14:textId="77777777" w:rsidR="00F41402" w:rsidRPr="00CB466E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466E">
        <w:rPr>
          <w:rFonts w:ascii="Arial" w:hAnsi="Arial" w:cs="Arial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2007.</w:t>
      </w:r>
    </w:p>
    <w:p w14:paraId="4822AC46" w14:textId="77777777" w:rsidR="007F26C4" w:rsidRPr="00CB466E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CB466E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</w:r>
      <w:r w:rsidRPr="00CB466E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CB466E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CB466E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CB466E" w:rsidRDefault="009A71E0" w:rsidP="009A71E0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CB466E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05E3BF4" w14:textId="7B354CA0" w:rsidR="009A30C9" w:rsidRPr="00CB466E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9A30C9" w:rsidRPr="00CB466E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9CC8" w14:textId="77777777" w:rsidR="001F4E26" w:rsidRDefault="001F4E26" w:rsidP="00A601F5">
      <w:r>
        <w:separator/>
      </w:r>
    </w:p>
  </w:endnote>
  <w:endnote w:type="continuationSeparator" w:id="0">
    <w:p w14:paraId="3BACFD18" w14:textId="77777777" w:rsidR="001F4E26" w:rsidRDefault="001F4E26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ECAF" w14:textId="77777777" w:rsidR="001F4E26" w:rsidRDefault="001F4E26" w:rsidP="00A601F5">
      <w:r>
        <w:separator/>
      </w:r>
    </w:p>
  </w:footnote>
  <w:footnote w:type="continuationSeparator" w:id="0">
    <w:p w14:paraId="136EA5F2" w14:textId="77777777" w:rsidR="001F4E26" w:rsidRDefault="001F4E26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4B94" w14:textId="4AE20859" w:rsidR="007F26C4" w:rsidRPr="006575C1" w:rsidRDefault="006624E8" w:rsidP="007F26C4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CB466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61893DA6" wp14:editId="12B1D1FB">
          <wp:simplePos x="0" y="0"/>
          <wp:positionH relativeFrom="margin">
            <wp:align>left</wp:align>
          </wp:positionH>
          <wp:positionV relativeFrom="paragraph">
            <wp:posOffset>69508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F26C4" w:rsidRPr="00CB466E">
      <w:rPr>
        <w:rFonts w:ascii="Arial" w:hAnsi="Arial" w:cs="Arial"/>
        <w:sz w:val="18"/>
        <w:szCs w:val="18"/>
      </w:rPr>
      <w:t>Protocollo progetto</w:t>
    </w:r>
    <w:r w:rsidR="007F26C4" w:rsidRPr="006575C1">
      <w:rPr>
        <w:rFonts w:ascii="Verdana" w:hAnsi="Verdana"/>
        <w:sz w:val="18"/>
        <w:szCs w:val="18"/>
      </w:rPr>
      <w:t xml:space="preserve"> ______________</w:t>
    </w:r>
    <w:r w:rsidR="007F26C4">
      <w:rPr>
        <w:rFonts w:ascii="Verdana" w:hAnsi="Verdana"/>
        <w:sz w:val="18"/>
        <w:szCs w:val="18"/>
      </w:rPr>
      <w:tab/>
    </w:r>
    <w:r w:rsidR="007F26C4">
      <w:rPr>
        <w:rFonts w:ascii="Verdana" w:hAnsi="Verdana"/>
        <w:sz w:val="18"/>
        <w:szCs w:val="18"/>
      </w:rPr>
      <w:tab/>
    </w:r>
  </w:p>
  <w:p w14:paraId="0D6A42C9" w14:textId="0231C350" w:rsidR="007F26C4" w:rsidRPr="006575C1" w:rsidRDefault="007F26C4" w:rsidP="007F26C4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CB466E">
      <w:rPr>
        <w:rFonts w:ascii="Arial" w:hAnsi="Arial" w:cs="Arial"/>
        <w:sz w:val="18"/>
        <w:szCs w:val="18"/>
      </w:rPr>
      <w:t xml:space="preserve">Ragione </w:t>
    </w:r>
    <w:proofErr w:type="gramStart"/>
    <w:r w:rsidRPr="00CB466E">
      <w:rPr>
        <w:rFonts w:ascii="Arial" w:hAnsi="Arial" w:cs="Arial"/>
        <w:sz w:val="18"/>
        <w:szCs w:val="18"/>
      </w:rPr>
      <w:t>sociale</w:t>
    </w:r>
    <w:r w:rsidRPr="006575C1">
      <w:rPr>
        <w:rFonts w:ascii="Verdana" w:hAnsi="Verdana"/>
        <w:sz w:val="18"/>
        <w:szCs w:val="18"/>
      </w:rPr>
      <w:t xml:space="preserve">  _</w:t>
    </w:r>
    <w:proofErr w:type="gramEnd"/>
    <w:r w:rsidRPr="006575C1">
      <w:rPr>
        <w:rFonts w:ascii="Verdana" w:hAnsi="Verdana"/>
        <w:sz w:val="18"/>
        <w:szCs w:val="18"/>
      </w:rPr>
      <w:t>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0F78D7"/>
    <w:rsid w:val="00135D02"/>
    <w:rsid w:val="00143494"/>
    <w:rsid w:val="00145C5A"/>
    <w:rsid w:val="001F4E26"/>
    <w:rsid w:val="002164F3"/>
    <w:rsid w:val="00220922"/>
    <w:rsid w:val="0028490F"/>
    <w:rsid w:val="0030333F"/>
    <w:rsid w:val="003823EA"/>
    <w:rsid w:val="003F47DF"/>
    <w:rsid w:val="0046549B"/>
    <w:rsid w:val="00544463"/>
    <w:rsid w:val="00622FD3"/>
    <w:rsid w:val="00635A6D"/>
    <w:rsid w:val="0063773B"/>
    <w:rsid w:val="00640892"/>
    <w:rsid w:val="006624E8"/>
    <w:rsid w:val="007900CA"/>
    <w:rsid w:val="007A37D6"/>
    <w:rsid w:val="007F26C4"/>
    <w:rsid w:val="00802F3A"/>
    <w:rsid w:val="008044A9"/>
    <w:rsid w:val="008337D2"/>
    <w:rsid w:val="00872FDC"/>
    <w:rsid w:val="008B0171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AC305C"/>
    <w:rsid w:val="00B30BF8"/>
    <w:rsid w:val="00C247E2"/>
    <w:rsid w:val="00C35276"/>
    <w:rsid w:val="00CB466E"/>
    <w:rsid w:val="00CE132B"/>
    <w:rsid w:val="00CF4A6B"/>
    <w:rsid w:val="00CF54AB"/>
    <w:rsid w:val="00D35DDA"/>
    <w:rsid w:val="00D94D29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7345A5-02F1-4457-8B38-528651497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28A667-218D-4036-B9EF-54A4C234A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8F349-9B2E-4482-B87A-6A3B6DC56145}">
  <ds:schemaRefs>
    <ds:schemaRef ds:uri="http://schemas.microsoft.com/office/2006/metadata/properties"/>
    <ds:schemaRef ds:uri="http://schemas.microsoft.com/office/infopath/2007/PartnerControls"/>
    <ds:schemaRef ds:uri="a94b1a35-974c-4be2-b0bf-de1e8e9f8870"/>
    <ds:schemaRef ds:uri="f238f00f-46f3-41d5-a889-df29a6ed3c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Aluisi Paola</cp:lastModifiedBy>
  <cp:revision>17</cp:revision>
  <dcterms:created xsi:type="dcterms:W3CDTF">2019-07-31T12:51:00Z</dcterms:created>
  <dcterms:modified xsi:type="dcterms:W3CDTF">2023-09-22T06:55:00Z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