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61DC" w14:textId="498F93B5" w:rsidR="001A7FA1" w:rsidRPr="003F5B41" w:rsidRDefault="001A7FA1" w:rsidP="001A7FA1">
      <w:pPr>
        <w:autoSpaceDE w:val="0"/>
        <w:autoSpaceDN w:val="0"/>
        <w:adjustRightInd w:val="0"/>
        <w:spacing w:after="120"/>
        <w:rPr>
          <w:rFonts w:eastAsia="Calibri"/>
          <w:b/>
          <w:i/>
        </w:rPr>
      </w:pPr>
    </w:p>
    <w:tbl>
      <w:tblPr>
        <w:tblStyle w:val="Grigliatabella"/>
        <w:tblpPr w:leftFromText="141" w:rightFromText="141"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21A4A" w14:paraId="452B75F0" w14:textId="77777777" w:rsidTr="00213B63">
        <w:trPr>
          <w:trHeight w:val="1126"/>
        </w:trPr>
        <w:tc>
          <w:tcPr>
            <w:tcW w:w="9638" w:type="dxa"/>
            <w:shd w:val="clear" w:color="auto" w:fill="auto"/>
            <w:hideMark/>
          </w:tcPr>
          <w:p w14:paraId="33BB334A" w14:textId="7E7009E3" w:rsidR="00F21A4A" w:rsidRPr="00213B63" w:rsidRDefault="00805A17" w:rsidP="002560A9">
            <w:pPr>
              <w:jc w:val="center"/>
              <w:rPr>
                <w:b/>
                <w:color w:val="2F5496"/>
                <w:lang w:eastAsia="en-US"/>
              </w:rPr>
            </w:pPr>
            <w:r w:rsidRPr="00213B63">
              <w:rPr>
                <w:b/>
                <w:color w:val="2F5496"/>
                <w:lang w:eastAsia="en-US"/>
              </w:rPr>
              <w:t xml:space="preserve">DICHIARAZIONE </w:t>
            </w:r>
            <w:r w:rsidR="00982518" w:rsidRPr="00213B63">
              <w:rPr>
                <w:b/>
                <w:color w:val="2F5496"/>
                <w:lang w:eastAsia="en-US"/>
              </w:rPr>
              <w:t>SUL REGIME DI AIUTO DA APPLICARE PER GLI INVESTIMENTI DA REALIZZARE NEL AMBITO DEL BANDO</w:t>
            </w:r>
          </w:p>
          <w:p w14:paraId="20B5A1A7" w14:textId="01D51F31" w:rsidR="00A66D14" w:rsidRPr="00213B63" w:rsidRDefault="00A66D14" w:rsidP="00A66D14">
            <w:pPr>
              <w:pStyle w:val="Titolo1"/>
              <w:spacing w:after="120" w:line="276" w:lineRule="auto"/>
              <w:ind w:right="91"/>
              <w:jc w:val="center"/>
              <w:outlineLvl w:val="0"/>
              <w:rPr>
                <w:rFonts w:ascii="Times New Roman" w:eastAsia="Times New Roman" w:hAnsi="Times New Roman" w:cs="Times New Roman"/>
                <w:b/>
                <w:i/>
                <w:iCs/>
                <w:color w:val="2F5496"/>
                <w:sz w:val="20"/>
                <w:szCs w:val="20"/>
                <w:lang w:eastAsia="en-US"/>
              </w:rPr>
            </w:pPr>
            <w:r w:rsidRPr="00213B63">
              <w:rPr>
                <w:rFonts w:ascii="Times New Roman" w:eastAsia="Times New Roman" w:hAnsi="Times New Roman" w:cs="Times New Roman"/>
                <w:b/>
                <w:i/>
                <w:iCs/>
                <w:color w:val="2F5496"/>
                <w:szCs w:val="24"/>
                <w:lang w:eastAsia="en-US"/>
              </w:rPr>
              <w:t>“SOSTEGNO AI PROGETTI DI INNOVAZIONE</w:t>
            </w:r>
            <w:r w:rsidRPr="00213B63">
              <w:rPr>
                <w:rFonts w:ascii="Times New Roman" w:eastAsia="Times New Roman" w:hAnsi="Times New Roman" w:cs="Times New Roman"/>
                <w:b/>
                <w:i/>
                <w:iCs/>
                <w:color w:val="2F5496"/>
                <w:sz w:val="20"/>
                <w:szCs w:val="20"/>
                <w:lang w:eastAsia="en-US"/>
              </w:rPr>
              <w:t>”</w:t>
            </w:r>
          </w:p>
          <w:p w14:paraId="4B436D4B" w14:textId="77777777" w:rsidR="00F21A4A" w:rsidRDefault="00FF0D4A" w:rsidP="00F21A4A">
            <w:pPr>
              <w:pStyle w:val="Testonotaapidipagina"/>
              <w:spacing w:after="20"/>
              <w:jc w:val="center"/>
              <w:rPr>
                <w:rFonts w:ascii="Times New Roman" w:hAnsi="Times New Roman"/>
                <w:bCs/>
                <w:i/>
                <w:iCs/>
                <w:color w:val="2F5496"/>
                <w:sz w:val="24"/>
                <w:szCs w:val="24"/>
              </w:rPr>
            </w:pPr>
            <w:r w:rsidRPr="00213B63">
              <w:rPr>
                <w:rFonts w:ascii="Times New Roman" w:hAnsi="Times New Roman"/>
                <w:bCs/>
                <w:i/>
                <w:iCs/>
                <w:color w:val="2F5496"/>
                <w:sz w:val="24"/>
                <w:szCs w:val="24"/>
              </w:rPr>
              <w:t>ai sensi del Capo III del “Bando B1.3.B - INNOVAZIONE PMI”</w:t>
            </w:r>
          </w:p>
          <w:p w14:paraId="3BC329B6" w14:textId="77777777" w:rsidR="00213B63" w:rsidRDefault="00213B63" w:rsidP="00F21A4A">
            <w:pPr>
              <w:pStyle w:val="Testonotaapidipagina"/>
              <w:spacing w:after="20"/>
              <w:jc w:val="center"/>
              <w:rPr>
                <w:rFonts w:ascii="Times New Roman" w:hAnsi="Times New Roman"/>
                <w:bCs/>
                <w:i/>
                <w:iCs/>
                <w:color w:val="2F5496"/>
                <w:sz w:val="24"/>
                <w:szCs w:val="24"/>
                <w:highlight w:val="yellow"/>
              </w:rPr>
            </w:pPr>
          </w:p>
          <w:p w14:paraId="5EE653D8" w14:textId="74C4C4EA" w:rsidR="00213B63" w:rsidRPr="00213B63" w:rsidRDefault="00213B63" w:rsidP="00F21A4A">
            <w:pPr>
              <w:pStyle w:val="Testonotaapidipagina"/>
              <w:spacing w:after="20"/>
              <w:jc w:val="center"/>
              <w:rPr>
                <w:rFonts w:ascii="Times New Roman" w:hAnsi="Times New Roman"/>
                <w:i/>
                <w:color w:val="2F5496"/>
                <w:sz w:val="24"/>
                <w:szCs w:val="24"/>
                <w:highlight w:val="yellow"/>
              </w:rPr>
            </w:pPr>
          </w:p>
        </w:tc>
      </w:tr>
    </w:tbl>
    <w:p w14:paraId="3BEBF8A1" w14:textId="77777777" w:rsidR="00F05BB6" w:rsidRPr="00213B63" w:rsidRDefault="00F05BB6" w:rsidP="00213B63">
      <w:pPr>
        <w:pBdr>
          <w:top w:val="single" w:sz="12" w:space="0" w:color="000000"/>
        </w:pBdr>
        <w:spacing w:before="240" w:after="6" w:line="262" w:lineRule="auto"/>
        <w:ind w:left="158" w:hanging="10"/>
        <w:rPr>
          <w:rFonts w:eastAsia="Arial"/>
          <w:b/>
          <w:bCs/>
          <w:color w:val="2F5496"/>
        </w:rPr>
      </w:pPr>
      <w:r w:rsidRPr="00213B63">
        <w:rPr>
          <w:rFonts w:eastAsia="Arial"/>
          <w:b/>
          <w:bCs/>
          <w:color w:val="2F5496"/>
        </w:rPr>
        <w:t>1. DATI IDENTIFICATIVI DEL SOGGETTO RICHIEDENTE</w:t>
      </w:r>
    </w:p>
    <w:p w14:paraId="66ADFCAC" w14:textId="77777777" w:rsidR="00F05BB6" w:rsidRPr="00213B63" w:rsidRDefault="00F05BB6" w:rsidP="00F05BB6">
      <w:pPr>
        <w:tabs>
          <w:tab w:val="center" w:pos="6353"/>
        </w:tabs>
        <w:spacing w:after="36" w:line="252" w:lineRule="auto"/>
        <w:ind w:left="142"/>
        <w:rPr>
          <w:rFonts w:eastAsia="Arial"/>
          <w:b/>
          <w:bCs/>
          <w:color w:val="000000"/>
        </w:rPr>
      </w:pPr>
    </w:p>
    <w:p w14:paraId="3BC33790" w14:textId="77777777" w:rsidR="00F05BB6" w:rsidRPr="007C1CA9" w:rsidRDefault="00F05BB6" w:rsidP="00F05BB6">
      <w:pPr>
        <w:tabs>
          <w:tab w:val="center" w:pos="6353"/>
        </w:tabs>
        <w:spacing w:after="40" w:line="252" w:lineRule="auto"/>
        <w:ind w:left="142"/>
        <w:rPr>
          <w:rFonts w:eastAsia="Arial"/>
          <w:color w:val="000000"/>
          <w:sz w:val="20"/>
        </w:rPr>
      </w:pPr>
      <w:r w:rsidRPr="007C1CA9">
        <w:rPr>
          <w:rFonts w:eastAsia="Arial"/>
          <w:color w:val="000000"/>
          <w:sz w:val="20"/>
        </w:rPr>
        <w:t>Codice fiscale: …………………………………………….</w:t>
      </w:r>
      <w:r w:rsidRPr="007C1CA9">
        <w:rPr>
          <w:rFonts w:eastAsia="Arial"/>
          <w:color w:val="000000"/>
          <w:sz w:val="20"/>
        </w:rPr>
        <w:tab/>
      </w:r>
      <w:r w:rsidRPr="007C1CA9">
        <w:rPr>
          <w:rFonts w:eastAsia="Arial"/>
          <w:color w:val="000000"/>
          <w:sz w:val="20"/>
        </w:rPr>
        <w:tab/>
        <w:t>Partita IVA: ……………………………</w:t>
      </w:r>
    </w:p>
    <w:p w14:paraId="4B376A6D" w14:textId="77777777" w:rsidR="00F05BB6" w:rsidRPr="007C1CA9" w:rsidRDefault="00F05BB6" w:rsidP="00F05BB6">
      <w:pPr>
        <w:spacing w:after="40" w:line="252" w:lineRule="auto"/>
        <w:ind w:left="158" w:right="48" w:hanging="10"/>
        <w:jc w:val="both"/>
        <w:rPr>
          <w:rFonts w:eastAsia="Arial"/>
          <w:color w:val="000000"/>
        </w:rPr>
      </w:pPr>
      <w:r w:rsidRPr="007C1CA9">
        <w:rPr>
          <w:rFonts w:eastAsia="Arial"/>
          <w:color w:val="000000"/>
          <w:sz w:val="20"/>
        </w:rPr>
        <w:t>Denominazione: ………………………………………………………………………………………………………….</w:t>
      </w:r>
    </w:p>
    <w:p w14:paraId="2BF1EF64" w14:textId="77777777" w:rsidR="002011D6" w:rsidRDefault="002011D6" w:rsidP="00D266AB">
      <w:pPr>
        <w:spacing w:line="259" w:lineRule="auto"/>
        <w:ind w:left="163"/>
        <w:rPr>
          <w:rFonts w:eastAsia="Arial"/>
          <w:color w:val="000000"/>
          <w:sz w:val="20"/>
        </w:rPr>
      </w:pPr>
    </w:p>
    <w:p w14:paraId="412448BF" w14:textId="0B43553D" w:rsidR="00F05BB6" w:rsidRPr="007C1CA9" w:rsidRDefault="00F05BB6" w:rsidP="00213B63">
      <w:pPr>
        <w:pBdr>
          <w:top w:val="single" w:sz="12" w:space="0" w:color="000000"/>
        </w:pBdr>
        <w:spacing w:before="240" w:after="6" w:line="262" w:lineRule="auto"/>
        <w:ind w:left="158" w:hanging="10"/>
        <w:rPr>
          <w:rFonts w:eastAsia="Arial"/>
          <w:color w:val="000000"/>
          <w:sz w:val="20"/>
        </w:rPr>
      </w:pPr>
      <w:r w:rsidRPr="00213B63">
        <w:rPr>
          <w:rFonts w:eastAsia="Arial"/>
          <w:b/>
          <w:bCs/>
          <w:color w:val="2F5496"/>
        </w:rPr>
        <w:t xml:space="preserve">2. DATI RELATIVI AL FIRMATARIO </w:t>
      </w:r>
    </w:p>
    <w:p w14:paraId="2F37B956" w14:textId="77777777" w:rsidR="00C6793E" w:rsidRPr="007C1CA9" w:rsidRDefault="00C6793E" w:rsidP="00C6793E">
      <w:pPr>
        <w:spacing w:before="240" w:after="40" w:line="259" w:lineRule="auto"/>
        <w:ind w:left="158" w:hanging="10"/>
        <w:rPr>
          <w:rFonts w:eastAsia="Arial"/>
          <w:color w:val="000000"/>
          <w:sz w:val="20"/>
        </w:rPr>
      </w:pPr>
      <w:r w:rsidRPr="007C1CA9">
        <w:rPr>
          <w:rFonts w:eastAsia="Arial"/>
          <w:color w:val="000000"/>
          <w:sz w:val="20"/>
        </w:rPr>
        <w:t>Cognome: …………………………………………………………………………………………………………………</w:t>
      </w:r>
    </w:p>
    <w:p w14:paraId="07CDEC3E" w14:textId="7E20C9C6" w:rsidR="00C6793E" w:rsidRPr="007C1CA9" w:rsidRDefault="00D266AB" w:rsidP="00C6793E">
      <w:pPr>
        <w:spacing w:after="40" w:line="252" w:lineRule="auto"/>
        <w:ind w:left="158" w:right="48" w:hanging="10"/>
        <w:jc w:val="both"/>
        <w:rPr>
          <w:rFonts w:eastAsia="Arial"/>
          <w:color w:val="000000"/>
          <w:sz w:val="20"/>
        </w:rPr>
      </w:pPr>
      <w:r w:rsidRPr="007C1CA9">
        <w:rPr>
          <w:rFonts w:eastAsia="Arial"/>
          <w:color w:val="000000"/>
          <w:sz w:val="20"/>
        </w:rPr>
        <w:t>Nome:</w:t>
      </w:r>
      <w:r w:rsidR="00E4704B" w:rsidRPr="007C1CA9">
        <w:rPr>
          <w:rFonts w:eastAsia="Arial"/>
          <w:color w:val="000000"/>
          <w:sz w:val="20"/>
        </w:rPr>
        <w:t xml:space="preserve"> ...</w:t>
      </w:r>
      <w:r w:rsidR="00C6793E" w:rsidRPr="007C1CA9">
        <w:rPr>
          <w:rFonts w:eastAsia="Arial"/>
          <w:color w:val="000000"/>
          <w:sz w:val="20"/>
        </w:rPr>
        <w:t>………………………………………………………………………………………………………………….</w:t>
      </w:r>
    </w:p>
    <w:p w14:paraId="01ECAB64" w14:textId="77777777" w:rsidR="00C6793E" w:rsidRPr="007C1CA9" w:rsidRDefault="00C6793E" w:rsidP="00C6793E">
      <w:pPr>
        <w:tabs>
          <w:tab w:val="center" w:pos="1240"/>
          <w:tab w:val="center" w:pos="1671"/>
          <w:tab w:val="center" w:pos="3528"/>
        </w:tabs>
        <w:spacing w:after="40" w:line="252" w:lineRule="auto"/>
        <w:ind w:left="142"/>
        <w:rPr>
          <w:rFonts w:eastAsia="Arial"/>
          <w:color w:val="000000"/>
          <w:sz w:val="20"/>
        </w:rPr>
      </w:pPr>
      <w:r w:rsidRPr="007C1CA9">
        <w:rPr>
          <w:rFonts w:eastAsia="Arial"/>
          <w:color w:val="000000"/>
          <w:sz w:val="20"/>
        </w:rPr>
        <w:t xml:space="preserve">Sesso: </w:t>
      </w:r>
      <w:r w:rsidRPr="007C1CA9">
        <w:rPr>
          <w:rFonts w:eastAsia="Arial"/>
          <w:color w:val="000000"/>
          <w:sz w:val="20"/>
        </w:rPr>
        <w:tab/>
        <w:t>M</w:t>
      </w:r>
      <w:r w:rsidRPr="007C1CA9">
        <w:rPr>
          <w:rFonts w:eastAsia="Arial"/>
          <w:color w:val="000000"/>
          <w:sz w:val="20"/>
        </w:rPr>
        <w:sym w:font="Wingdings 2" w:char="F0A3"/>
      </w:r>
      <w:r w:rsidRPr="007C1CA9">
        <w:rPr>
          <w:rFonts w:eastAsia="Arial"/>
          <w:color w:val="000000"/>
          <w:sz w:val="20"/>
        </w:rPr>
        <w:t>/F</w:t>
      </w:r>
      <w:r w:rsidRPr="007C1CA9">
        <w:rPr>
          <w:rFonts w:eastAsia="Arial"/>
          <w:color w:val="000000"/>
          <w:sz w:val="20"/>
        </w:rPr>
        <w:sym w:font="Wingdings 2" w:char="F0A3"/>
      </w:r>
      <w:r w:rsidRPr="007C1CA9">
        <w:rPr>
          <w:rFonts w:eastAsia="Arial"/>
          <w:color w:val="000000"/>
          <w:sz w:val="20"/>
        </w:rPr>
        <w:tab/>
      </w:r>
      <w:r w:rsidRPr="007C1CA9">
        <w:rPr>
          <w:rFonts w:eastAsia="Arial"/>
          <w:color w:val="000000"/>
          <w:sz w:val="20"/>
        </w:rPr>
        <w:tab/>
        <w:t>Data di nascita: gg/mm/</w:t>
      </w:r>
      <w:proofErr w:type="spellStart"/>
      <w:r w:rsidRPr="007C1CA9">
        <w:rPr>
          <w:rFonts w:eastAsia="Arial"/>
          <w:color w:val="000000"/>
          <w:sz w:val="20"/>
        </w:rPr>
        <w:t>aaaa</w:t>
      </w:r>
      <w:proofErr w:type="spellEnd"/>
      <w:r w:rsidRPr="007C1CA9">
        <w:rPr>
          <w:rFonts w:eastAsia="Arial"/>
          <w:color w:val="000000"/>
          <w:sz w:val="20"/>
        </w:rPr>
        <w:tab/>
      </w:r>
      <w:r w:rsidRPr="007C1CA9">
        <w:rPr>
          <w:rFonts w:eastAsia="Arial"/>
          <w:color w:val="000000"/>
          <w:sz w:val="20"/>
        </w:rPr>
        <w:tab/>
      </w:r>
      <w:r w:rsidRPr="007C1CA9">
        <w:rPr>
          <w:rFonts w:eastAsia="Arial"/>
          <w:color w:val="000000"/>
          <w:sz w:val="20"/>
        </w:rPr>
        <w:tab/>
        <w:t>Provincia di nascita: …</w:t>
      </w:r>
    </w:p>
    <w:p w14:paraId="6F77DCE3" w14:textId="35698FBA" w:rsidR="00C6793E" w:rsidRPr="007C1CA9" w:rsidRDefault="00C6793E" w:rsidP="00C6793E">
      <w:pPr>
        <w:spacing w:after="40" w:line="252" w:lineRule="auto"/>
        <w:ind w:left="158" w:right="48" w:hanging="10"/>
        <w:jc w:val="both"/>
        <w:rPr>
          <w:rFonts w:eastAsia="Arial"/>
          <w:color w:val="000000"/>
          <w:sz w:val="20"/>
        </w:rPr>
      </w:pPr>
      <w:r w:rsidRPr="007C1CA9">
        <w:rPr>
          <w:rFonts w:eastAsia="Arial"/>
          <w:color w:val="000000"/>
          <w:sz w:val="20"/>
        </w:rPr>
        <w:t>Comu</w:t>
      </w:r>
      <w:r w:rsidR="00F93A8C" w:rsidRPr="007C1CA9">
        <w:rPr>
          <w:rFonts w:eastAsia="Arial"/>
          <w:color w:val="000000"/>
          <w:sz w:val="20"/>
        </w:rPr>
        <w:t>ne (o Stato estero) di nascita:</w:t>
      </w:r>
      <w:r w:rsidR="00E4704B" w:rsidRPr="007C1CA9">
        <w:rPr>
          <w:rFonts w:eastAsia="Arial"/>
          <w:color w:val="000000"/>
          <w:sz w:val="20"/>
        </w:rPr>
        <w:t xml:space="preserve"> </w:t>
      </w:r>
      <w:r w:rsidRPr="007C1CA9">
        <w:rPr>
          <w:rFonts w:eastAsia="Arial"/>
          <w:color w:val="000000"/>
          <w:sz w:val="20"/>
        </w:rPr>
        <w:t>……………………………………………………………………………………</w:t>
      </w:r>
    </w:p>
    <w:p w14:paraId="3C6C3972" w14:textId="77777777" w:rsidR="00F93A8C" w:rsidRPr="007C1CA9" w:rsidRDefault="00C6793E" w:rsidP="00D266AB">
      <w:pPr>
        <w:tabs>
          <w:tab w:val="center" w:pos="1724"/>
          <w:tab w:val="center" w:pos="5324"/>
          <w:tab w:val="left" w:pos="6096"/>
        </w:tabs>
        <w:spacing w:after="40" w:line="252" w:lineRule="auto"/>
        <w:ind w:left="142"/>
        <w:rPr>
          <w:rFonts w:eastAsia="Arial"/>
          <w:color w:val="000000"/>
          <w:sz w:val="20"/>
        </w:rPr>
      </w:pPr>
      <w:r w:rsidRPr="007C1CA9">
        <w:rPr>
          <w:rFonts w:eastAsia="Arial"/>
          <w:color w:val="000000"/>
          <w:sz w:val="20"/>
        </w:rPr>
        <w:t xml:space="preserve">Codice fiscale: </w:t>
      </w:r>
      <w:r w:rsidRPr="007C1CA9">
        <w:rPr>
          <w:rFonts w:eastAsia="Arial"/>
          <w:color w:val="000000"/>
          <w:sz w:val="20"/>
        </w:rPr>
        <w:tab/>
        <w:t xml:space="preserve">…………………………... </w:t>
      </w:r>
    </w:p>
    <w:p w14:paraId="2B6D6F9D" w14:textId="6C324FDE" w:rsidR="00F05BB6" w:rsidRDefault="00C6793E" w:rsidP="00D266AB">
      <w:pPr>
        <w:tabs>
          <w:tab w:val="center" w:pos="1724"/>
          <w:tab w:val="center" w:pos="5324"/>
          <w:tab w:val="left" w:pos="6096"/>
        </w:tabs>
        <w:spacing w:after="40" w:line="252" w:lineRule="auto"/>
        <w:ind w:left="142"/>
        <w:rPr>
          <w:rFonts w:eastAsia="Arial"/>
          <w:color w:val="000000"/>
          <w:sz w:val="20"/>
        </w:rPr>
      </w:pPr>
      <w:r w:rsidRPr="007C1CA9">
        <w:rPr>
          <w:rFonts w:eastAsia="Arial"/>
          <w:color w:val="000000"/>
          <w:sz w:val="20"/>
        </w:rPr>
        <w:t xml:space="preserve">In qualità </w:t>
      </w:r>
      <w:r w:rsidR="00E4704B" w:rsidRPr="007C1CA9">
        <w:rPr>
          <w:rFonts w:eastAsia="Arial"/>
          <w:color w:val="000000"/>
          <w:sz w:val="20"/>
        </w:rPr>
        <w:t xml:space="preserve">di: </w:t>
      </w:r>
      <w:r w:rsidR="00E4704B" w:rsidRPr="007C1CA9">
        <w:rPr>
          <w:rFonts w:eastAsia="Arial"/>
          <w:color w:val="000000"/>
          <w:sz w:val="20"/>
        </w:rPr>
        <w:tab/>
      </w:r>
      <w:r w:rsidRPr="007C1CA9">
        <w:rPr>
          <w:rFonts w:eastAsia="Arial"/>
          <w:color w:val="000000"/>
          <w:sz w:val="20"/>
        </w:rPr>
        <w:t xml:space="preserve"> Rappresentante l</w:t>
      </w:r>
      <w:r w:rsidR="00D266AB" w:rsidRPr="007C1CA9">
        <w:rPr>
          <w:rFonts w:eastAsia="Arial"/>
          <w:color w:val="000000"/>
          <w:sz w:val="20"/>
        </w:rPr>
        <w:t>egale</w:t>
      </w:r>
      <w:r w:rsidR="006A78C0">
        <w:rPr>
          <w:rFonts w:eastAsia="Arial"/>
          <w:color w:val="000000"/>
          <w:sz w:val="20"/>
        </w:rPr>
        <w:t xml:space="preserve"> </w:t>
      </w:r>
      <w:r w:rsidR="00D266AB" w:rsidRPr="007C1CA9">
        <w:rPr>
          <w:rFonts w:eastAsia="Arial"/>
          <w:color w:val="000000"/>
          <w:sz w:val="20"/>
        </w:rPr>
        <w:t>/</w:t>
      </w:r>
      <w:r w:rsidR="006A78C0">
        <w:rPr>
          <w:rFonts w:eastAsia="Arial"/>
          <w:color w:val="000000"/>
          <w:sz w:val="20"/>
        </w:rPr>
        <w:t xml:space="preserve"> </w:t>
      </w:r>
      <w:r w:rsidR="001A5C39">
        <w:rPr>
          <w:rFonts w:eastAsia="Arial"/>
          <w:color w:val="000000"/>
          <w:sz w:val="20"/>
        </w:rPr>
        <w:t xml:space="preserve">soggetto </w:t>
      </w:r>
      <w:r w:rsidR="00D266AB" w:rsidRPr="007C1CA9">
        <w:rPr>
          <w:rFonts w:eastAsia="Arial"/>
          <w:color w:val="000000"/>
          <w:sz w:val="20"/>
        </w:rPr>
        <w:t>d</w:t>
      </w:r>
      <w:r w:rsidRPr="007C1CA9">
        <w:rPr>
          <w:rFonts w:eastAsia="Arial"/>
          <w:color w:val="000000"/>
          <w:sz w:val="20"/>
        </w:rPr>
        <w:t>elegato</w:t>
      </w:r>
      <w:r w:rsidR="00B27327">
        <w:rPr>
          <w:rFonts w:eastAsia="Arial"/>
          <w:color w:val="000000"/>
          <w:sz w:val="20"/>
        </w:rPr>
        <w:t>/Mandatario dei partecipanti</w:t>
      </w:r>
    </w:p>
    <w:p w14:paraId="0CE5CE56" w14:textId="77777777" w:rsidR="00F05BB6" w:rsidRDefault="00F05BB6" w:rsidP="00813A01">
      <w:pPr>
        <w:spacing w:line="259" w:lineRule="auto"/>
        <w:ind w:left="164"/>
        <w:jc w:val="both"/>
        <w:rPr>
          <w:rFonts w:eastAsia="Arial"/>
          <w:sz w:val="20"/>
        </w:rPr>
      </w:pPr>
    </w:p>
    <w:p w14:paraId="0A104BBF" w14:textId="77777777" w:rsidR="007D024C" w:rsidRPr="007C1CA9" w:rsidRDefault="007D024C" w:rsidP="00813A01">
      <w:pPr>
        <w:spacing w:line="259" w:lineRule="auto"/>
        <w:ind w:left="164"/>
        <w:jc w:val="both"/>
        <w:rPr>
          <w:rFonts w:eastAsia="Arial"/>
          <w:sz w:val="20"/>
        </w:rPr>
      </w:pPr>
    </w:p>
    <w:p w14:paraId="05F0C2E2" w14:textId="59022FA2" w:rsidR="00496647" w:rsidRPr="00213B63" w:rsidRDefault="00555895" w:rsidP="00213B63">
      <w:pPr>
        <w:pBdr>
          <w:top w:val="single" w:sz="12" w:space="0" w:color="000000"/>
        </w:pBdr>
        <w:spacing w:before="240" w:after="6"/>
        <w:ind w:left="158" w:hanging="11"/>
        <w:rPr>
          <w:rFonts w:eastAsia="Arial"/>
          <w:b/>
          <w:bCs/>
          <w:color w:val="2F5496"/>
        </w:rPr>
      </w:pPr>
      <w:r w:rsidRPr="00213B63">
        <w:rPr>
          <w:rFonts w:eastAsia="Arial"/>
          <w:b/>
          <w:bCs/>
          <w:color w:val="2F5496"/>
        </w:rPr>
        <w:t>3</w:t>
      </w:r>
      <w:r w:rsidR="00813A01" w:rsidRPr="00213B63">
        <w:rPr>
          <w:rFonts w:eastAsia="Arial"/>
          <w:b/>
          <w:bCs/>
          <w:color w:val="2F5496"/>
        </w:rPr>
        <w:t>. DICHIARAZIONE SOSTITUTIVA AI SENSI DELL’ART. 47 DEL DPR N. 445/2000</w:t>
      </w:r>
      <w:r w:rsidR="00C6793E" w:rsidRPr="00213B63">
        <w:rPr>
          <w:rFonts w:eastAsia="Arial"/>
          <w:b/>
          <w:bCs/>
          <w:color w:val="2F5496"/>
        </w:rPr>
        <w:t xml:space="preserve"> </w:t>
      </w:r>
    </w:p>
    <w:p w14:paraId="4BE55305" w14:textId="3FB78D14" w:rsidR="00813A01" w:rsidRPr="007C1CA9" w:rsidRDefault="007C1CA9" w:rsidP="00213B63">
      <w:pPr>
        <w:pBdr>
          <w:top w:val="single" w:sz="12" w:space="0" w:color="000000"/>
        </w:pBdr>
        <w:spacing w:before="240" w:after="6"/>
        <w:ind w:left="158" w:hanging="11"/>
        <w:jc w:val="center"/>
        <w:rPr>
          <w:rFonts w:eastAsia="Arial"/>
          <w:color w:val="000000"/>
          <w:sz w:val="20"/>
        </w:rPr>
      </w:pPr>
      <w:r w:rsidRPr="00213B63">
        <w:rPr>
          <w:rFonts w:eastAsia="Arial"/>
          <w:b/>
          <w:bCs/>
          <w:color w:val="2F5496"/>
        </w:rPr>
        <w:t>REQUISITI DI AMMISSIBILITÀ</w:t>
      </w:r>
    </w:p>
    <w:p w14:paraId="76E0D782" w14:textId="2EDD8BEB" w:rsidR="0012389D" w:rsidRPr="007C1CA9" w:rsidRDefault="00813A01" w:rsidP="00D60719">
      <w:pPr>
        <w:spacing w:before="240" w:line="312" w:lineRule="auto"/>
        <w:ind w:left="158" w:right="48" w:hanging="10"/>
        <w:jc w:val="both"/>
        <w:rPr>
          <w:rFonts w:eastAsia="Arial"/>
          <w:color w:val="000000"/>
          <w:sz w:val="20"/>
        </w:rPr>
      </w:pPr>
      <w:r w:rsidRPr="007C1CA9">
        <w:rPr>
          <w:rFonts w:eastAsia="Arial"/>
          <w:color w:val="000000"/>
          <w:sz w:val="20"/>
        </w:rPr>
        <w:t>Il/La sottoscritto/a, in qualità di rappresentante legale</w:t>
      </w:r>
      <w:r w:rsidR="006A78C0">
        <w:rPr>
          <w:rFonts w:eastAsia="Arial"/>
          <w:color w:val="000000"/>
          <w:sz w:val="20"/>
        </w:rPr>
        <w:t xml:space="preserve"> </w:t>
      </w:r>
      <w:r w:rsidRPr="007C1CA9">
        <w:rPr>
          <w:rFonts w:eastAsia="Arial"/>
          <w:color w:val="000000"/>
          <w:sz w:val="20"/>
        </w:rPr>
        <w:t>/</w:t>
      </w:r>
      <w:r w:rsidR="00D266AB" w:rsidRPr="007C1CA9">
        <w:rPr>
          <w:rFonts w:eastAsia="Arial"/>
          <w:color w:val="000000"/>
          <w:sz w:val="20"/>
        </w:rPr>
        <w:t xml:space="preserve"> </w:t>
      </w:r>
      <w:r w:rsidR="006A78C0">
        <w:rPr>
          <w:rFonts w:eastAsia="Arial"/>
          <w:color w:val="000000"/>
          <w:sz w:val="20"/>
        </w:rPr>
        <w:t xml:space="preserve">soggetto </w:t>
      </w:r>
      <w:r w:rsidR="00D266AB" w:rsidRPr="007C1CA9">
        <w:rPr>
          <w:rFonts w:eastAsia="Arial"/>
          <w:color w:val="000000"/>
          <w:sz w:val="20"/>
        </w:rPr>
        <w:t>delegato</w:t>
      </w:r>
      <w:r w:rsidR="00D60719">
        <w:rPr>
          <w:rFonts w:eastAsia="Arial"/>
          <w:color w:val="000000"/>
          <w:sz w:val="20"/>
        </w:rPr>
        <w:t xml:space="preserve"> /mandatario dei partecipanti</w:t>
      </w:r>
      <w:r w:rsidR="00394C0B" w:rsidRPr="007C1CA9">
        <w:rPr>
          <w:rFonts w:eastAsia="Arial"/>
          <w:color w:val="000000"/>
          <w:sz w:val="20"/>
        </w:rPr>
        <w:t xml:space="preserve">, </w:t>
      </w:r>
      <w:r w:rsidRPr="007C1CA9">
        <w:rPr>
          <w:rFonts w:eastAsia="Arial"/>
          <w:color w:val="000000"/>
          <w:sz w:val="20"/>
        </w:rPr>
        <w:t>consapevole delle responsabilità, anche penali, derivanti dal rilascio di dichiarazioni non veritiere, ai sensi</w:t>
      </w:r>
      <w:r w:rsidR="00515257" w:rsidRPr="007C1CA9">
        <w:rPr>
          <w:rFonts w:eastAsia="Arial"/>
          <w:color w:val="000000"/>
          <w:sz w:val="20"/>
        </w:rPr>
        <w:t xml:space="preserve"> e per gli effetti</w:t>
      </w:r>
      <w:r w:rsidRPr="007C1CA9">
        <w:rPr>
          <w:rFonts w:eastAsia="Arial"/>
          <w:color w:val="000000"/>
          <w:sz w:val="20"/>
        </w:rPr>
        <w:t xml:space="preserve"> degli articoli 75 e 76 del DPR 28 dicembre 2000, n. 445</w:t>
      </w:r>
    </w:p>
    <w:p w14:paraId="368FA00E" w14:textId="27024AC1" w:rsidR="003C10B8" w:rsidRPr="007C1CA9" w:rsidRDefault="003C10B8" w:rsidP="003C10B8">
      <w:pPr>
        <w:spacing w:before="240" w:after="40" w:line="252" w:lineRule="auto"/>
        <w:ind w:left="158" w:right="48" w:hanging="10"/>
        <w:jc w:val="center"/>
        <w:rPr>
          <w:rFonts w:eastAsia="Arial"/>
          <w:b/>
          <w:color w:val="000000"/>
          <w:sz w:val="20"/>
        </w:rPr>
      </w:pPr>
      <w:r w:rsidRPr="007C1CA9">
        <w:rPr>
          <w:rFonts w:eastAsia="Arial"/>
          <w:b/>
          <w:color w:val="000000"/>
          <w:sz w:val="20"/>
        </w:rPr>
        <w:t xml:space="preserve">DICHIARA CHE </w:t>
      </w:r>
    </w:p>
    <w:p w14:paraId="58FAAFD6" w14:textId="77777777" w:rsidR="00657DED" w:rsidRDefault="00657DED" w:rsidP="00394C0B">
      <w:pPr>
        <w:spacing w:before="240" w:after="40" w:line="252" w:lineRule="auto"/>
        <w:ind w:left="158" w:right="48" w:hanging="10"/>
        <w:jc w:val="center"/>
        <w:rPr>
          <w:rFonts w:eastAsia="Arial"/>
          <w:b/>
          <w:color w:val="000000"/>
          <w:sz w:val="20"/>
        </w:rPr>
      </w:pPr>
    </w:p>
    <w:p w14:paraId="1D3C2273" w14:textId="3CE2D74F" w:rsidR="002167F2" w:rsidRDefault="002167F2" w:rsidP="00860FAB">
      <w:pPr>
        <w:pStyle w:val="Paragrafoelenco"/>
        <w:numPr>
          <w:ilvl w:val="0"/>
          <w:numId w:val="27"/>
        </w:numPr>
        <w:jc w:val="both"/>
        <w:rPr>
          <w:sz w:val="20"/>
          <w:szCs w:val="20"/>
        </w:rPr>
      </w:pPr>
      <w:r>
        <w:rPr>
          <w:sz w:val="20"/>
          <w:szCs w:val="20"/>
        </w:rPr>
        <w:t xml:space="preserve">il soggetto richiedente </w:t>
      </w:r>
      <w:r w:rsidR="005610C3">
        <w:rPr>
          <w:sz w:val="20"/>
          <w:szCs w:val="20"/>
        </w:rPr>
        <w:t xml:space="preserve">intende presentare </w:t>
      </w:r>
      <w:r w:rsidR="00166B64" w:rsidRPr="00871F24">
        <w:rPr>
          <w:sz w:val="20"/>
          <w:szCs w:val="20"/>
        </w:rPr>
        <w:t xml:space="preserve">un progetto di innovazione nell’ambito del </w:t>
      </w:r>
      <w:r w:rsidR="00871F24" w:rsidRPr="00871F24">
        <w:rPr>
          <w:sz w:val="20"/>
          <w:szCs w:val="20"/>
        </w:rPr>
        <w:t>"BANDO B1.3.B - INNOVAZIONE PMI"</w:t>
      </w:r>
      <w:r w:rsidR="00871F24">
        <w:rPr>
          <w:sz w:val="20"/>
          <w:szCs w:val="20"/>
        </w:rPr>
        <w:t xml:space="preserve"> di cui all’a</w:t>
      </w:r>
      <w:r w:rsidR="00871F24" w:rsidRPr="00871F24">
        <w:rPr>
          <w:sz w:val="20"/>
          <w:szCs w:val="20"/>
        </w:rPr>
        <w:t xml:space="preserve">llegato n. 2 </w:t>
      </w:r>
      <w:r w:rsidR="00871F24">
        <w:rPr>
          <w:sz w:val="20"/>
          <w:szCs w:val="20"/>
        </w:rPr>
        <w:t xml:space="preserve">- </w:t>
      </w:r>
      <w:r w:rsidR="00871F24" w:rsidRPr="00871F24">
        <w:rPr>
          <w:sz w:val="20"/>
          <w:szCs w:val="20"/>
        </w:rPr>
        <w:t>Ordinanza n. 25 del 30 giugno 2022</w:t>
      </w:r>
      <w:r w:rsidR="00CE10B8">
        <w:rPr>
          <w:sz w:val="20"/>
          <w:szCs w:val="20"/>
        </w:rPr>
        <w:t xml:space="preserve"> dal titolo …………………………</w:t>
      </w:r>
      <w:proofErr w:type="gramStart"/>
      <w:r w:rsidR="00CE10B8">
        <w:rPr>
          <w:sz w:val="20"/>
          <w:szCs w:val="20"/>
        </w:rPr>
        <w:t>…….</w:t>
      </w:r>
      <w:proofErr w:type="gramEnd"/>
      <w:r w:rsidR="00CE10B8">
        <w:rPr>
          <w:sz w:val="20"/>
          <w:szCs w:val="20"/>
        </w:rPr>
        <w:t>.</w:t>
      </w:r>
      <w:r>
        <w:rPr>
          <w:sz w:val="20"/>
          <w:szCs w:val="20"/>
        </w:rPr>
        <w:t>;</w:t>
      </w:r>
    </w:p>
    <w:p w14:paraId="53544E2B" w14:textId="4BD3E9CF" w:rsidR="003C10B8" w:rsidRDefault="00CE10B8" w:rsidP="00860FAB">
      <w:pPr>
        <w:pStyle w:val="Paragrafoelenco"/>
        <w:numPr>
          <w:ilvl w:val="0"/>
          <w:numId w:val="27"/>
        </w:numPr>
        <w:jc w:val="both"/>
        <w:rPr>
          <w:sz w:val="20"/>
          <w:szCs w:val="20"/>
        </w:rPr>
      </w:pPr>
      <w:r w:rsidRPr="000A354F">
        <w:rPr>
          <w:sz w:val="20"/>
          <w:szCs w:val="20"/>
        </w:rPr>
        <w:t>i</w:t>
      </w:r>
      <w:r w:rsidR="005610C3" w:rsidRPr="000A354F">
        <w:rPr>
          <w:sz w:val="20"/>
          <w:szCs w:val="20"/>
        </w:rPr>
        <w:t>l suddetto progetto di innovazione</w:t>
      </w:r>
      <w:r w:rsidR="007A464A" w:rsidRPr="000A354F">
        <w:rPr>
          <w:sz w:val="20"/>
          <w:szCs w:val="20"/>
        </w:rPr>
        <w:t xml:space="preserve"> si inserisce </w:t>
      </w:r>
      <w:r w:rsidR="00F41095" w:rsidRPr="000A354F">
        <w:rPr>
          <w:sz w:val="20"/>
          <w:szCs w:val="20"/>
        </w:rPr>
        <w:t>si inserisc</w:t>
      </w:r>
      <w:r w:rsidR="00270DFD">
        <w:rPr>
          <w:sz w:val="20"/>
          <w:szCs w:val="20"/>
        </w:rPr>
        <w:t>e</w:t>
      </w:r>
      <w:r w:rsidR="00F41095" w:rsidRPr="000A354F">
        <w:rPr>
          <w:sz w:val="20"/>
          <w:szCs w:val="20"/>
        </w:rPr>
        <w:t xml:space="preserve"> in un più ampio programma di investimenti</w:t>
      </w:r>
      <w:r w:rsidR="003C10B8" w:rsidRPr="000A354F">
        <w:rPr>
          <w:sz w:val="20"/>
          <w:szCs w:val="20"/>
        </w:rPr>
        <w:t xml:space="preserve"> </w:t>
      </w:r>
      <w:r w:rsidR="00F41095" w:rsidRPr="000A354F">
        <w:rPr>
          <w:sz w:val="20"/>
          <w:szCs w:val="20"/>
        </w:rPr>
        <w:t xml:space="preserve">realizzato dall’impresa </w:t>
      </w:r>
      <w:r w:rsidR="0045719F" w:rsidRPr="0045719F">
        <w:rPr>
          <w:sz w:val="20"/>
          <w:szCs w:val="20"/>
        </w:rPr>
        <w:t>nell’unità produttiva ubicata in ………………………</w:t>
      </w:r>
      <w:proofErr w:type="gramStart"/>
      <w:r w:rsidR="0045719F" w:rsidRPr="0045719F">
        <w:rPr>
          <w:sz w:val="20"/>
          <w:szCs w:val="20"/>
        </w:rPr>
        <w:t>…….</w:t>
      </w:r>
      <w:proofErr w:type="gramEnd"/>
      <w:r w:rsidR="0045719F" w:rsidRPr="0045719F">
        <w:rPr>
          <w:sz w:val="20"/>
          <w:szCs w:val="20"/>
        </w:rPr>
        <w:t>Comune …………………….Provincia ……………………………… Regione ………………………………………Indirizzo …………………. N. civico. …………………</w:t>
      </w:r>
      <w:proofErr w:type="gramStart"/>
      <w:r w:rsidR="0045719F" w:rsidRPr="0045719F">
        <w:rPr>
          <w:sz w:val="20"/>
          <w:szCs w:val="20"/>
        </w:rPr>
        <w:t>…….</w:t>
      </w:r>
      <w:proofErr w:type="gramEnd"/>
      <w:r w:rsidR="0045719F" w:rsidRPr="0045719F">
        <w:rPr>
          <w:sz w:val="20"/>
          <w:szCs w:val="20"/>
        </w:rPr>
        <w:t>CAP</w:t>
      </w:r>
      <w:r w:rsidR="00133F62">
        <w:rPr>
          <w:sz w:val="20"/>
          <w:szCs w:val="20"/>
        </w:rPr>
        <w:t xml:space="preserve">; </w:t>
      </w:r>
      <w:r w:rsidR="00AB6EFF">
        <w:rPr>
          <w:sz w:val="20"/>
          <w:szCs w:val="20"/>
        </w:rPr>
        <w:t xml:space="preserve">inoltre </w:t>
      </w:r>
      <w:r w:rsidR="00133F62">
        <w:rPr>
          <w:sz w:val="20"/>
          <w:szCs w:val="20"/>
        </w:rPr>
        <w:t>il predetto programma di investimenti</w:t>
      </w:r>
      <w:r w:rsidR="0045719F" w:rsidRPr="0045719F">
        <w:rPr>
          <w:sz w:val="20"/>
          <w:szCs w:val="20"/>
        </w:rPr>
        <w:t xml:space="preserve"> </w:t>
      </w:r>
      <w:r w:rsidR="00627C65">
        <w:rPr>
          <w:sz w:val="20"/>
          <w:szCs w:val="20"/>
        </w:rPr>
        <w:t xml:space="preserve">complessivo </w:t>
      </w:r>
      <w:r w:rsidR="00133F62">
        <w:rPr>
          <w:sz w:val="20"/>
          <w:szCs w:val="20"/>
        </w:rPr>
        <w:t>è</w:t>
      </w:r>
      <w:r w:rsidR="00F41095" w:rsidRPr="000A354F">
        <w:rPr>
          <w:sz w:val="20"/>
          <w:szCs w:val="20"/>
        </w:rPr>
        <w:t xml:space="preserve"> funzionale</w:t>
      </w:r>
      <w:r w:rsidR="003C10B8" w:rsidRPr="000A354F">
        <w:rPr>
          <w:sz w:val="20"/>
          <w:szCs w:val="20"/>
        </w:rPr>
        <w:t>:</w:t>
      </w:r>
    </w:p>
    <w:p w14:paraId="581B6CBB" w14:textId="77777777" w:rsidR="005A10DE" w:rsidRDefault="005A10DE" w:rsidP="00860FAB">
      <w:pPr>
        <w:pStyle w:val="Paragrafoelenco"/>
        <w:ind w:left="360"/>
        <w:jc w:val="both"/>
        <w:rPr>
          <w:sz w:val="20"/>
          <w:szCs w:val="20"/>
        </w:rPr>
      </w:pPr>
    </w:p>
    <w:p w14:paraId="47F2DA74" w14:textId="77777777" w:rsidR="005A10DE" w:rsidRPr="005A10DE" w:rsidRDefault="005A10DE" w:rsidP="00860FAB">
      <w:pPr>
        <w:pStyle w:val="Paragrafoelenco"/>
        <w:ind w:left="360"/>
        <w:jc w:val="both"/>
        <w:rPr>
          <w:i/>
          <w:iCs/>
          <w:sz w:val="20"/>
          <w:szCs w:val="20"/>
        </w:rPr>
      </w:pPr>
      <w:r w:rsidRPr="005A10DE">
        <w:rPr>
          <w:i/>
          <w:iCs/>
          <w:sz w:val="20"/>
          <w:szCs w:val="20"/>
        </w:rPr>
        <w:t>(indicare una sola opzione)</w:t>
      </w:r>
    </w:p>
    <w:p w14:paraId="0843A89F" w14:textId="77777777" w:rsidR="005A10DE" w:rsidRPr="000A354F" w:rsidRDefault="005A10DE" w:rsidP="00860FAB">
      <w:pPr>
        <w:pStyle w:val="Paragrafoelenco"/>
        <w:ind w:left="360"/>
        <w:jc w:val="both"/>
        <w:rPr>
          <w:sz w:val="20"/>
          <w:szCs w:val="20"/>
        </w:rPr>
      </w:pPr>
    </w:p>
    <w:p w14:paraId="09CFA769" w14:textId="5F35FEAD" w:rsidR="002B1E9E" w:rsidRDefault="002B1E9E" w:rsidP="00860FAB">
      <w:pPr>
        <w:pStyle w:val="Paragrafoelenco"/>
        <w:numPr>
          <w:ilvl w:val="1"/>
          <w:numId w:val="27"/>
        </w:numPr>
        <w:jc w:val="both"/>
        <w:rPr>
          <w:sz w:val="20"/>
          <w:szCs w:val="20"/>
        </w:rPr>
      </w:pPr>
      <w:r w:rsidRPr="003C10B8">
        <w:rPr>
          <w:sz w:val="20"/>
          <w:szCs w:val="20"/>
        </w:rPr>
        <w:t xml:space="preserve">alla realizzazione di </w:t>
      </w:r>
      <w:r w:rsidR="00F41095" w:rsidRPr="003C10B8">
        <w:rPr>
          <w:sz w:val="20"/>
          <w:szCs w:val="20"/>
        </w:rPr>
        <w:t>un nuovo stabilimento</w:t>
      </w:r>
      <w:r w:rsidR="003C10B8">
        <w:rPr>
          <w:sz w:val="20"/>
          <w:szCs w:val="20"/>
        </w:rPr>
        <w:t>;</w:t>
      </w:r>
    </w:p>
    <w:p w14:paraId="1A7B6110" w14:textId="60FA7C39" w:rsidR="002B1E9E" w:rsidRDefault="00F41095" w:rsidP="00860FAB">
      <w:pPr>
        <w:pStyle w:val="Paragrafoelenco"/>
        <w:numPr>
          <w:ilvl w:val="1"/>
          <w:numId w:val="27"/>
        </w:numPr>
        <w:jc w:val="both"/>
        <w:rPr>
          <w:sz w:val="20"/>
          <w:szCs w:val="20"/>
        </w:rPr>
      </w:pPr>
      <w:r w:rsidRPr="003C10B8">
        <w:rPr>
          <w:sz w:val="20"/>
          <w:szCs w:val="20"/>
        </w:rPr>
        <w:t>all’ampliamento di uno</w:t>
      </w:r>
      <w:r w:rsidR="002B1E9E">
        <w:rPr>
          <w:sz w:val="20"/>
          <w:szCs w:val="20"/>
        </w:rPr>
        <w:t xml:space="preserve"> </w:t>
      </w:r>
      <w:r w:rsidRPr="002B1E9E">
        <w:rPr>
          <w:sz w:val="20"/>
          <w:szCs w:val="20"/>
        </w:rPr>
        <w:t>stabilimento esistente</w:t>
      </w:r>
      <w:r w:rsidR="002B1E9E">
        <w:rPr>
          <w:sz w:val="20"/>
          <w:szCs w:val="20"/>
        </w:rPr>
        <w:t>;</w:t>
      </w:r>
    </w:p>
    <w:p w14:paraId="2B66BB34" w14:textId="77777777" w:rsidR="002B1E9E" w:rsidRDefault="00F41095" w:rsidP="00860FAB">
      <w:pPr>
        <w:pStyle w:val="Paragrafoelenco"/>
        <w:numPr>
          <w:ilvl w:val="1"/>
          <w:numId w:val="27"/>
        </w:numPr>
        <w:jc w:val="both"/>
        <w:rPr>
          <w:sz w:val="20"/>
          <w:szCs w:val="20"/>
        </w:rPr>
      </w:pPr>
      <w:r w:rsidRPr="002B1E9E">
        <w:rPr>
          <w:sz w:val="20"/>
          <w:szCs w:val="20"/>
        </w:rPr>
        <w:t>alla diversificazione della produzione di uno stabilimento esistente mediante prodotti</w:t>
      </w:r>
      <w:r w:rsidR="002B1E9E">
        <w:rPr>
          <w:sz w:val="20"/>
          <w:szCs w:val="20"/>
        </w:rPr>
        <w:t xml:space="preserve"> </w:t>
      </w:r>
      <w:r w:rsidRPr="002B1E9E">
        <w:rPr>
          <w:sz w:val="20"/>
          <w:szCs w:val="20"/>
        </w:rPr>
        <w:t>nuovi aggiuntivi</w:t>
      </w:r>
      <w:r w:rsidR="002B1E9E">
        <w:rPr>
          <w:sz w:val="20"/>
          <w:szCs w:val="20"/>
        </w:rPr>
        <w:t>;</w:t>
      </w:r>
    </w:p>
    <w:p w14:paraId="2C8F5F20" w14:textId="028020A8" w:rsidR="00F41095" w:rsidRDefault="00F41095" w:rsidP="00860FAB">
      <w:pPr>
        <w:pStyle w:val="Paragrafoelenco"/>
        <w:numPr>
          <w:ilvl w:val="1"/>
          <w:numId w:val="27"/>
        </w:numPr>
        <w:jc w:val="both"/>
        <w:rPr>
          <w:sz w:val="20"/>
          <w:szCs w:val="20"/>
        </w:rPr>
      </w:pPr>
      <w:r w:rsidRPr="002B1E9E">
        <w:rPr>
          <w:sz w:val="20"/>
          <w:szCs w:val="20"/>
        </w:rPr>
        <w:t>alla trasformazione radicale del processo produttivo complessivo di uno stabilimento</w:t>
      </w:r>
      <w:r w:rsidR="002167F2">
        <w:rPr>
          <w:sz w:val="20"/>
          <w:szCs w:val="20"/>
        </w:rPr>
        <w:t>;</w:t>
      </w:r>
    </w:p>
    <w:p w14:paraId="31CD6F6E" w14:textId="11B57136" w:rsidR="00F06AF4" w:rsidRDefault="00220D1D" w:rsidP="00220D1D">
      <w:pPr>
        <w:pStyle w:val="Paragrafoelenco"/>
        <w:numPr>
          <w:ilvl w:val="0"/>
          <w:numId w:val="27"/>
        </w:numPr>
        <w:rPr>
          <w:sz w:val="20"/>
          <w:szCs w:val="20"/>
        </w:rPr>
      </w:pPr>
      <w:r>
        <w:rPr>
          <w:sz w:val="20"/>
          <w:szCs w:val="20"/>
        </w:rPr>
        <w:lastRenderedPageBreak/>
        <w:t xml:space="preserve">nell’ambito dello stesso </w:t>
      </w:r>
      <w:r w:rsidRPr="000A354F">
        <w:rPr>
          <w:sz w:val="20"/>
          <w:szCs w:val="20"/>
        </w:rPr>
        <w:t>progetto di innovazione</w:t>
      </w:r>
      <w:r w:rsidR="00125E5F">
        <w:rPr>
          <w:sz w:val="20"/>
          <w:szCs w:val="20"/>
        </w:rPr>
        <w:t xml:space="preserve"> sono previsti</w:t>
      </w:r>
      <w:r w:rsidR="0045719F">
        <w:rPr>
          <w:sz w:val="20"/>
          <w:szCs w:val="20"/>
        </w:rPr>
        <w:t xml:space="preserve">, come indicato nel piano di sviluppo, </w:t>
      </w:r>
      <w:r w:rsidR="00125E5F" w:rsidRPr="00220D1D">
        <w:rPr>
          <w:sz w:val="20"/>
          <w:szCs w:val="20"/>
        </w:rPr>
        <w:t xml:space="preserve">costi </w:t>
      </w:r>
      <w:r w:rsidR="00F06AF4">
        <w:rPr>
          <w:sz w:val="20"/>
          <w:szCs w:val="20"/>
        </w:rPr>
        <w:t>per euro ………</w:t>
      </w:r>
      <w:proofErr w:type="gramStart"/>
      <w:r w:rsidR="00F06AF4">
        <w:rPr>
          <w:sz w:val="20"/>
          <w:szCs w:val="20"/>
        </w:rPr>
        <w:t>…….</w:t>
      </w:r>
      <w:proofErr w:type="gramEnd"/>
      <w:r w:rsidR="00F06AF4">
        <w:rPr>
          <w:sz w:val="20"/>
          <w:szCs w:val="20"/>
        </w:rPr>
        <w:t xml:space="preserve">, IVA esclusa, </w:t>
      </w:r>
      <w:r w:rsidR="00125E5F">
        <w:rPr>
          <w:sz w:val="20"/>
          <w:szCs w:val="20"/>
        </w:rPr>
        <w:t xml:space="preserve">da sostenere </w:t>
      </w:r>
      <w:r w:rsidRPr="00220D1D">
        <w:rPr>
          <w:sz w:val="20"/>
          <w:szCs w:val="20"/>
        </w:rPr>
        <w:t>per l’acquisizione degli strumenti e delle attrezzature di cui al</w:t>
      </w:r>
      <w:r w:rsidR="007309F3">
        <w:rPr>
          <w:sz w:val="20"/>
          <w:szCs w:val="20"/>
        </w:rPr>
        <w:t xml:space="preserve">l’articolo 10, </w:t>
      </w:r>
      <w:r w:rsidRPr="00220D1D">
        <w:rPr>
          <w:sz w:val="20"/>
          <w:szCs w:val="20"/>
        </w:rPr>
        <w:t xml:space="preserve">comma 1, lettera </w:t>
      </w:r>
      <w:r w:rsidRPr="007309F3">
        <w:rPr>
          <w:i/>
          <w:iCs/>
          <w:sz w:val="20"/>
          <w:szCs w:val="20"/>
        </w:rPr>
        <w:t>b</w:t>
      </w:r>
      <w:r w:rsidRPr="00220D1D">
        <w:rPr>
          <w:sz w:val="20"/>
          <w:szCs w:val="20"/>
        </w:rPr>
        <w:t>),</w:t>
      </w:r>
      <w:r w:rsidR="007309F3">
        <w:rPr>
          <w:sz w:val="20"/>
          <w:szCs w:val="20"/>
        </w:rPr>
        <w:t xml:space="preserve"> del bando</w:t>
      </w:r>
      <w:r w:rsidR="00F06AF4">
        <w:rPr>
          <w:sz w:val="20"/>
          <w:szCs w:val="20"/>
        </w:rPr>
        <w:t>;</w:t>
      </w:r>
    </w:p>
    <w:p w14:paraId="7EC39B4E" w14:textId="75A8877E" w:rsidR="00F06AF4" w:rsidRDefault="00176EB6" w:rsidP="00220D1D">
      <w:pPr>
        <w:pStyle w:val="Paragrafoelenco"/>
        <w:numPr>
          <w:ilvl w:val="0"/>
          <w:numId w:val="27"/>
        </w:numPr>
        <w:rPr>
          <w:sz w:val="20"/>
          <w:szCs w:val="20"/>
        </w:rPr>
      </w:pPr>
      <w:r>
        <w:rPr>
          <w:sz w:val="20"/>
          <w:szCs w:val="20"/>
        </w:rPr>
        <w:t>una</w:t>
      </w:r>
      <w:r w:rsidR="00EC437E">
        <w:rPr>
          <w:sz w:val="20"/>
          <w:szCs w:val="20"/>
        </w:rPr>
        <w:t xml:space="preserve"> quota di tali costi</w:t>
      </w:r>
      <w:r>
        <w:rPr>
          <w:sz w:val="20"/>
          <w:szCs w:val="20"/>
        </w:rPr>
        <w:t>,</w:t>
      </w:r>
      <w:r w:rsidR="00EC437E">
        <w:rPr>
          <w:sz w:val="20"/>
          <w:szCs w:val="20"/>
        </w:rPr>
        <w:t xml:space="preserve"> </w:t>
      </w:r>
      <w:r w:rsidR="00BC551B">
        <w:rPr>
          <w:sz w:val="20"/>
          <w:szCs w:val="20"/>
        </w:rPr>
        <w:t>pari a euro …………</w:t>
      </w:r>
      <w:proofErr w:type="gramStart"/>
      <w:r w:rsidR="00BC551B">
        <w:rPr>
          <w:sz w:val="20"/>
          <w:szCs w:val="20"/>
        </w:rPr>
        <w:t>…….</w:t>
      </w:r>
      <w:proofErr w:type="gramEnd"/>
      <w:r w:rsidR="00BC551B">
        <w:rPr>
          <w:sz w:val="20"/>
          <w:szCs w:val="20"/>
        </w:rPr>
        <w:t xml:space="preserve">., </w:t>
      </w:r>
      <w:r>
        <w:rPr>
          <w:sz w:val="20"/>
          <w:szCs w:val="20"/>
        </w:rPr>
        <w:t xml:space="preserve">che </w:t>
      </w:r>
      <w:r w:rsidR="00EC437E">
        <w:rPr>
          <w:sz w:val="20"/>
          <w:szCs w:val="20"/>
        </w:rPr>
        <w:t xml:space="preserve">eccede </w:t>
      </w:r>
      <w:r w:rsidR="00F74EBF">
        <w:rPr>
          <w:sz w:val="20"/>
          <w:szCs w:val="20"/>
        </w:rPr>
        <w:t xml:space="preserve">l’utilizzo </w:t>
      </w:r>
      <w:r w:rsidR="00425B79" w:rsidRPr="00220D1D">
        <w:rPr>
          <w:sz w:val="20"/>
          <w:szCs w:val="20"/>
        </w:rPr>
        <w:t xml:space="preserve">degli strumenti e delle attrezzature </w:t>
      </w:r>
      <w:r w:rsidR="00425B79">
        <w:rPr>
          <w:sz w:val="20"/>
          <w:szCs w:val="20"/>
        </w:rPr>
        <w:t xml:space="preserve">nell’ambito </w:t>
      </w:r>
      <w:r w:rsidR="00F74EBF">
        <w:rPr>
          <w:sz w:val="20"/>
          <w:szCs w:val="20"/>
        </w:rPr>
        <w:t>del progetto di innovazione</w:t>
      </w:r>
      <w:r w:rsidR="00BC551B">
        <w:rPr>
          <w:sz w:val="20"/>
          <w:szCs w:val="20"/>
        </w:rPr>
        <w:t>, risulta essere funzionale</w:t>
      </w:r>
      <w:r w:rsidR="00EA2FB8">
        <w:rPr>
          <w:sz w:val="20"/>
          <w:szCs w:val="20"/>
        </w:rPr>
        <w:t xml:space="preserve">, </w:t>
      </w:r>
      <w:r w:rsidR="00213586">
        <w:rPr>
          <w:sz w:val="20"/>
          <w:szCs w:val="20"/>
        </w:rPr>
        <w:t xml:space="preserve">secondo quanto previsto all’articolo 10, comma 2, del bando, </w:t>
      </w:r>
      <w:r w:rsidR="00BC551B">
        <w:rPr>
          <w:sz w:val="20"/>
          <w:szCs w:val="20"/>
        </w:rPr>
        <w:t xml:space="preserve">alla realizzazione del </w:t>
      </w:r>
      <w:r w:rsidR="00204B68">
        <w:rPr>
          <w:sz w:val="20"/>
          <w:szCs w:val="20"/>
        </w:rPr>
        <w:t xml:space="preserve">sopra indicato </w:t>
      </w:r>
      <w:r w:rsidR="00BC551B">
        <w:rPr>
          <w:sz w:val="20"/>
          <w:szCs w:val="20"/>
        </w:rPr>
        <w:t xml:space="preserve">programma di </w:t>
      </w:r>
      <w:r w:rsidR="00204B68">
        <w:rPr>
          <w:sz w:val="20"/>
          <w:szCs w:val="20"/>
        </w:rPr>
        <w:t>investimenti</w:t>
      </w:r>
      <w:r w:rsidR="00627C65">
        <w:rPr>
          <w:sz w:val="20"/>
          <w:szCs w:val="20"/>
        </w:rPr>
        <w:t xml:space="preserve"> complessivo</w:t>
      </w:r>
      <w:r w:rsidR="00204B68">
        <w:rPr>
          <w:sz w:val="20"/>
          <w:szCs w:val="20"/>
        </w:rPr>
        <w:t>;</w:t>
      </w:r>
    </w:p>
    <w:p w14:paraId="5352283E" w14:textId="0518468A" w:rsidR="00125479" w:rsidRDefault="00425B79" w:rsidP="00A256B3">
      <w:pPr>
        <w:pStyle w:val="Paragrafoelenco"/>
        <w:numPr>
          <w:ilvl w:val="0"/>
          <w:numId w:val="27"/>
        </w:numPr>
        <w:rPr>
          <w:sz w:val="20"/>
          <w:szCs w:val="20"/>
        </w:rPr>
      </w:pPr>
      <w:r w:rsidRPr="00A256B3">
        <w:rPr>
          <w:sz w:val="20"/>
          <w:szCs w:val="20"/>
        </w:rPr>
        <w:t>in relazione a</w:t>
      </w:r>
      <w:r w:rsidR="00F322F4" w:rsidRPr="00A256B3">
        <w:rPr>
          <w:sz w:val="20"/>
          <w:szCs w:val="20"/>
        </w:rPr>
        <w:t xml:space="preserve">lla </w:t>
      </w:r>
      <w:r w:rsidR="00270DFD">
        <w:rPr>
          <w:sz w:val="20"/>
          <w:szCs w:val="20"/>
        </w:rPr>
        <w:t xml:space="preserve">sola </w:t>
      </w:r>
      <w:r w:rsidR="00F322F4" w:rsidRPr="00A256B3">
        <w:rPr>
          <w:sz w:val="20"/>
          <w:szCs w:val="20"/>
        </w:rPr>
        <w:t xml:space="preserve">quota di costi </w:t>
      </w:r>
      <w:r w:rsidR="002F3F6F">
        <w:rPr>
          <w:sz w:val="20"/>
          <w:szCs w:val="20"/>
        </w:rPr>
        <w:t xml:space="preserve">eccedente l’utilizzo dei beni </w:t>
      </w:r>
      <w:r w:rsidR="003743CD">
        <w:rPr>
          <w:sz w:val="20"/>
          <w:szCs w:val="20"/>
        </w:rPr>
        <w:t xml:space="preserve">nell’ambito del progetto di innovazione </w:t>
      </w:r>
      <w:r w:rsidR="009A196D" w:rsidRPr="00A256B3">
        <w:rPr>
          <w:sz w:val="20"/>
          <w:szCs w:val="20"/>
        </w:rPr>
        <w:t>si richiede</w:t>
      </w:r>
      <w:r w:rsidR="00421177" w:rsidRPr="00A256B3">
        <w:rPr>
          <w:sz w:val="20"/>
          <w:szCs w:val="20"/>
        </w:rPr>
        <w:t>, ai sensi dell’articolo 10, comma 1</w:t>
      </w:r>
      <w:r w:rsidR="00125479" w:rsidRPr="00A256B3">
        <w:rPr>
          <w:sz w:val="20"/>
          <w:szCs w:val="20"/>
        </w:rPr>
        <w:t xml:space="preserve"> e comma 3 del bando</w:t>
      </w:r>
      <w:r w:rsidR="00421177" w:rsidRPr="00A256B3">
        <w:rPr>
          <w:sz w:val="20"/>
          <w:szCs w:val="20"/>
        </w:rPr>
        <w:t xml:space="preserve">, la concessione di una sovvenzione </w:t>
      </w:r>
      <w:r w:rsidRPr="00A256B3">
        <w:rPr>
          <w:sz w:val="20"/>
          <w:szCs w:val="20"/>
        </w:rPr>
        <w:t>pari a euro …………</w:t>
      </w:r>
      <w:proofErr w:type="gramStart"/>
      <w:r w:rsidRPr="00A256B3">
        <w:rPr>
          <w:sz w:val="20"/>
          <w:szCs w:val="20"/>
        </w:rPr>
        <w:t>…….</w:t>
      </w:r>
      <w:proofErr w:type="gramEnd"/>
      <w:r w:rsidRPr="00A256B3">
        <w:rPr>
          <w:sz w:val="20"/>
          <w:szCs w:val="20"/>
        </w:rPr>
        <w:t>.</w:t>
      </w:r>
      <w:r w:rsidR="00125479" w:rsidRPr="00A256B3">
        <w:rPr>
          <w:sz w:val="20"/>
          <w:szCs w:val="20"/>
        </w:rPr>
        <w:t xml:space="preserve"> </w:t>
      </w:r>
      <w:r w:rsidR="00A256B3" w:rsidRPr="00A256B3">
        <w:rPr>
          <w:sz w:val="20"/>
          <w:szCs w:val="20"/>
        </w:rPr>
        <w:t>nel rispetto dei limiti e</w:t>
      </w:r>
      <w:r w:rsidR="00A256B3">
        <w:rPr>
          <w:sz w:val="20"/>
          <w:szCs w:val="20"/>
        </w:rPr>
        <w:t xml:space="preserve"> </w:t>
      </w:r>
      <w:r w:rsidR="00A256B3" w:rsidRPr="00A256B3">
        <w:rPr>
          <w:sz w:val="20"/>
          <w:szCs w:val="20"/>
        </w:rPr>
        <w:t>delle condizioni previst</w:t>
      </w:r>
      <w:r w:rsidR="003E3545">
        <w:rPr>
          <w:sz w:val="20"/>
          <w:szCs w:val="20"/>
        </w:rPr>
        <w:t>i da:</w:t>
      </w:r>
    </w:p>
    <w:p w14:paraId="3D338814" w14:textId="77777777" w:rsidR="003E3545" w:rsidRDefault="003E3545" w:rsidP="003E3545">
      <w:pPr>
        <w:pStyle w:val="Paragrafoelenco"/>
        <w:ind w:left="360"/>
        <w:rPr>
          <w:sz w:val="20"/>
          <w:szCs w:val="20"/>
        </w:rPr>
      </w:pPr>
    </w:p>
    <w:p w14:paraId="5995EC6B" w14:textId="3523FA4A" w:rsidR="005A10DE" w:rsidRPr="005A10DE" w:rsidRDefault="005A10DE" w:rsidP="003E3545">
      <w:pPr>
        <w:pStyle w:val="Paragrafoelenco"/>
        <w:ind w:left="360"/>
        <w:rPr>
          <w:i/>
          <w:iCs/>
          <w:sz w:val="20"/>
          <w:szCs w:val="20"/>
        </w:rPr>
      </w:pPr>
      <w:r w:rsidRPr="005A10DE">
        <w:rPr>
          <w:i/>
          <w:iCs/>
          <w:sz w:val="20"/>
          <w:szCs w:val="20"/>
        </w:rPr>
        <w:t>(indicare una sola opzione)</w:t>
      </w:r>
    </w:p>
    <w:p w14:paraId="598EAD7E" w14:textId="77777777" w:rsidR="005A10DE" w:rsidRPr="00A256B3" w:rsidRDefault="005A10DE" w:rsidP="003E3545">
      <w:pPr>
        <w:pStyle w:val="Paragrafoelenco"/>
        <w:ind w:left="360"/>
        <w:rPr>
          <w:sz w:val="20"/>
          <w:szCs w:val="20"/>
        </w:rPr>
      </w:pPr>
    </w:p>
    <w:p w14:paraId="57561E33" w14:textId="25E34B5C" w:rsidR="003E3545" w:rsidRDefault="00787BD0" w:rsidP="003E3545">
      <w:pPr>
        <w:pStyle w:val="Paragrafoelenco"/>
        <w:numPr>
          <w:ilvl w:val="1"/>
          <w:numId w:val="27"/>
        </w:numPr>
        <w:rPr>
          <w:sz w:val="20"/>
          <w:szCs w:val="20"/>
        </w:rPr>
      </w:pPr>
      <w:r>
        <w:rPr>
          <w:sz w:val="20"/>
          <w:szCs w:val="20"/>
        </w:rPr>
        <w:t xml:space="preserve">articolo 14 del regolamento GBER </w:t>
      </w:r>
      <w:r w:rsidR="00E90532" w:rsidRPr="00E90532">
        <w:rPr>
          <w:sz w:val="20"/>
          <w:szCs w:val="20"/>
        </w:rPr>
        <w:t>n. 651/2014 del 17 giugno 2014</w:t>
      </w:r>
      <w:r w:rsidR="003E3545">
        <w:rPr>
          <w:sz w:val="20"/>
          <w:szCs w:val="20"/>
        </w:rPr>
        <w:t>;</w:t>
      </w:r>
    </w:p>
    <w:p w14:paraId="1DD16F62" w14:textId="1FE52477" w:rsidR="003E3545" w:rsidRDefault="00E90532" w:rsidP="003E3545">
      <w:pPr>
        <w:pStyle w:val="Paragrafoelenco"/>
        <w:numPr>
          <w:ilvl w:val="1"/>
          <w:numId w:val="27"/>
        </w:numPr>
        <w:rPr>
          <w:sz w:val="20"/>
          <w:szCs w:val="20"/>
        </w:rPr>
      </w:pPr>
      <w:r>
        <w:rPr>
          <w:sz w:val="20"/>
          <w:szCs w:val="20"/>
        </w:rPr>
        <w:t xml:space="preserve">articolo 17 del regolamento GBER </w:t>
      </w:r>
      <w:r w:rsidRPr="00E90532">
        <w:rPr>
          <w:sz w:val="20"/>
          <w:szCs w:val="20"/>
        </w:rPr>
        <w:t>n. 651/2014 del 17 giugno 2014</w:t>
      </w:r>
      <w:r>
        <w:rPr>
          <w:sz w:val="20"/>
          <w:szCs w:val="20"/>
        </w:rPr>
        <w:t>;</w:t>
      </w:r>
    </w:p>
    <w:p w14:paraId="06AAC8D0" w14:textId="75182C73" w:rsidR="003E3545" w:rsidRDefault="009F204B" w:rsidP="003E3545">
      <w:pPr>
        <w:pStyle w:val="Paragrafoelenco"/>
        <w:numPr>
          <w:ilvl w:val="1"/>
          <w:numId w:val="27"/>
        </w:numPr>
        <w:rPr>
          <w:sz w:val="20"/>
          <w:szCs w:val="20"/>
        </w:rPr>
      </w:pPr>
      <w:r w:rsidRPr="009F204B">
        <w:rPr>
          <w:sz w:val="20"/>
          <w:szCs w:val="20"/>
        </w:rPr>
        <w:t xml:space="preserve">regolamento </w:t>
      </w:r>
      <w:r>
        <w:rPr>
          <w:sz w:val="20"/>
          <w:szCs w:val="20"/>
        </w:rPr>
        <w:t xml:space="preserve">“De </w:t>
      </w:r>
      <w:proofErr w:type="spellStart"/>
      <w:r>
        <w:rPr>
          <w:sz w:val="20"/>
          <w:szCs w:val="20"/>
        </w:rPr>
        <w:t>Minimis</w:t>
      </w:r>
      <w:proofErr w:type="spellEnd"/>
      <w:r>
        <w:rPr>
          <w:sz w:val="20"/>
          <w:szCs w:val="20"/>
        </w:rPr>
        <w:t xml:space="preserve">” </w:t>
      </w:r>
      <w:r w:rsidRPr="009F204B">
        <w:rPr>
          <w:sz w:val="20"/>
          <w:szCs w:val="20"/>
        </w:rPr>
        <w:t>n. 1407/2013 del 18 dicembre 2013</w:t>
      </w:r>
      <w:r w:rsidR="003E3545">
        <w:rPr>
          <w:sz w:val="20"/>
          <w:szCs w:val="20"/>
        </w:rPr>
        <w:t>;</w:t>
      </w:r>
    </w:p>
    <w:p w14:paraId="001DBD3D" w14:textId="67B5F895" w:rsidR="004B2BAE" w:rsidRPr="004B2BAE" w:rsidRDefault="00524FED" w:rsidP="004B2BAE">
      <w:pPr>
        <w:pStyle w:val="Paragrafoelenco"/>
        <w:numPr>
          <w:ilvl w:val="1"/>
          <w:numId w:val="27"/>
        </w:numPr>
        <w:rPr>
          <w:sz w:val="20"/>
          <w:szCs w:val="20"/>
        </w:rPr>
      </w:pPr>
      <w:r>
        <w:rPr>
          <w:sz w:val="20"/>
          <w:szCs w:val="20"/>
        </w:rPr>
        <w:t xml:space="preserve">sezione 2.1 del </w:t>
      </w:r>
      <w:r w:rsidR="004B2BAE" w:rsidRPr="004B2BAE">
        <w:rPr>
          <w:sz w:val="20"/>
          <w:szCs w:val="20"/>
        </w:rPr>
        <w:t>“Quadro temporaneo Ucraina” di cui alla comunicazione della Commissione</w:t>
      </w:r>
      <w:r w:rsidR="004B2BAE">
        <w:rPr>
          <w:sz w:val="20"/>
          <w:szCs w:val="20"/>
        </w:rPr>
        <w:t xml:space="preserve"> </w:t>
      </w:r>
      <w:r w:rsidR="004B2BAE" w:rsidRPr="004B2BAE">
        <w:rPr>
          <w:sz w:val="20"/>
          <w:szCs w:val="20"/>
        </w:rPr>
        <w:t xml:space="preserve">europea del 23 marzo 2022 </w:t>
      </w:r>
      <w:proofErr w:type="gramStart"/>
      <w:r w:rsidR="004B2BAE" w:rsidRPr="004B2BAE">
        <w:rPr>
          <w:sz w:val="20"/>
          <w:szCs w:val="20"/>
        </w:rPr>
        <w:t>C(</w:t>
      </w:r>
      <w:proofErr w:type="gramEnd"/>
      <w:r w:rsidR="004B2BAE" w:rsidRPr="004B2BAE">
        <w:rPr>
          <w:sz w:val="20"/>
          <w:szCs w:val="20"/>
        </w:rPr>
        <w:t xml:space="preserve">2022) 1890 </w:t>
      </w:r>
      <w:proofErr w:type="spellStart"/>
      <w:r w:rsidR="004B2BAE" w:rsidRPr="004B2BAE">
        <w:rPr>
          <w:sz w:val="20"/>
          <w:szCs w:val="20"/>
        </w:rPr>
        <w:t>final</w:t>
      </w:r>
      <w:proofErr w:type="spellEnd"/>
      <w:r w:rsidR="004B2BAE" w:rsidRPr="004B2BAE">
        <w:rPr>
          <w:sz w:val="20"/>
          <w:szCs w:val="20"/>
        </w:rPr>
        <w:t>;</w:t>
      </w:r>
    </w:p>
    <w:p w14:paraId="73614426" w14:textId="77777777" w:rsidR="0012389D" w:rsidRDefault="0012389D" w:rsidP="00997591">
      <w:pPr>
        <w:tabs>
          <w:tab w:val="right" w:leader="dot" w:pos="9637"/>
        </w:tabs>
        <w:spacing w:before="240"/>
        <w:ind w:left="159"/>
        <w:jc w:val="both"/>
        <w:rPr>
          <w:sz w:val="20"/>
          <w:szCs w:val="20"/>
        </w:rPr>
      </w:pPr>
    </w:p>
    <w:p w14:paraId="0D410B4B" w14:textId="7FAC04A7" w:rsidR="00A005D6" w:rsidRPr="00213B63" w:rsidRDefault="00254E24" w:rsidP="00213B63">
      <w:pPr>
        <w:spacing w:before="240" w:after="40" w:line="252" w:lineRule="auto"/>
        <w:ind w:left="158" w:right="48" w:hanging="10"/>
        <w:jc w:val="center"/>
        <w:rPr>
          <w:rFonts w:eastAsia="Arial"/>
          <w:b/>
          <w:color w:val="000000"/>
          <w:sz w:val="20"/>
        </w:rPr>
      </w:pPr>
      <w:r w:rsidRPr="00BA1F90">
        <w:rPr>
          <w:rFonts w:eastAsia="Arial"/>
          <w:b/>
          <w:color w:val="000000"/>
          <w:sz w:val="20"/>
        </w:rPr>
        <w:t>DICHIARA INOLTRE</w:t>
      </w:r>
      <w:r w:rsidR="00B74A4B">
        <w:rPr>
          <w:rFonts w:eastAsia="Arial"/>
          <w:b/>
          <w:color w:val="000000"/>
          <w:sz w:val="20"/>
        </w:rPr>
        <w:t xml:space="preserve">, IN RELAZIONE AL </w:t>
      </w:r>
      <w:r w:rsidR="00C71F10">
        <w:rPr>
          <w:rFonts w:eastAsia="Arial"/>
          <w:b/>
          <w:color w:val="000000"/>
          <w:sz w:val="20"/>
        </w:rPr>
        <w:t>REGOLAMENTO PRESCELTO</w:t>
      </w:r>
    </w:p>
    <w:p w14:paraId="20CE3359" w14:textId="77777777" w:rsidR="00A005D6" w:rsidRDefault="00A005D6" w:rsidP="00997591">
      <w:pPr>
        <w:tabs>
          <w:tab w:val="right" w:leader="dot" w:pos="9637"/>
        </w:tabs>
        <w:spacing w:before="240"/>
        <w:ind w:left="159"/>
        <w:jc w:val="both"/>
        <w:rPr>
          <w:sz w:val="20"/>
          <w:szCs w:val="20"/>
        </w:rPr>
      </w:pPr>
    </w:p>
    <w:p w14:paraId="6EE35F60" w14:textId="77777777" w:rsidR="00726899" w:rsidRPr="00606736" w:rsidRDefault="00254E24" w:rsidP="00254E24">
      <w:pPr>
        <w:pStyle w:val="Paragrafoelenco"/>
        <w:ind w:left="360"/>
        <w:rPr>
          <w:i/>
          <w:iCs/>
          <w:color w:val="FF0000"/>
          <w:sz w:val="20"/>
          <w:szCs w:val="20"/>
        </w:rPr>
      </w:pPr>
      <w:r w:rsidRPr="00606736">
        <w:rPr>
          <w:i/>
          <w:iCs/>
          <w:color w:val="FF0000"/>
          <w:sz w:val="20"/>
          <w:szCs w:val="20"/>
        </w:rPr>
        <w:t>(</w:t>
      </w:r>
      <w:r w:rsidR="006703F3" w:rsidRPr="00606736">
        <w:rPr>
          <w:i/>
          <w:iCs/>
          <w:color w:val="FF0000"/>
          <w:sz w:val="20"/>
          <w:szCs w:val="20"/>
        </w:rPr>
        <w:t>dichiarazioni da rendere solo laddove sia stat</w:t>
      </w:r>
      <w:r w:rsidR="00726899" w:rsidRPr="00606736">
        <w:rPr>
          <w:i/>
          <w:iCs/>
          <w:color w:val="FF0000"/>
          <w:sz w:val="20"/>
          <w:szCs w:val="20"/>
        </w:rPr>
        <w:t>a</w:t>
      </w:r>
      <w:r w:rsidR="006703F3" w:rsidRPr="00606736">
        <w:rPr>
          <w:i/>
          <w:iCs/>
          <w:color w:val="FF0000"/>
          <w:sz w:val="20"/>
          <w:szCs w:val="20"/>
        </w:rPr>
        <w:t xml:space="preserve"> indicat</w:t>
      </w:r>
      <w:r w:rsidR="00726899" w:rsidRPr="00606736">
        <w:rPr>
          <w:i/>
          <w:iCs/>
          <w:color w:val="FF0000"/>
          <w:sz w:val="20"/>
          <w:szCs w:val="20"/>
        </w:rPr>
        <w:t>a</w:t>
      </w:r>
      <w:r w:rsidR="006703F3" w:rsidRPr="00606736">
        <w:rPr>
          <w:i/>
          <w:iCs/>
          <w:color w:val="FF0000"/>
          <w:sz w:val="20"/>
          <w:szCs w:val="20"/>
        </w:rPr>
        <w:t xml:space="preserve"> </w:t>
      </w:r>
      <w:r w:rsidR="00726899" w:rsidRPr="00606736">
        <w:rPr>
          <w:i/>
          <w:iCs/>
          <w:color w:val="FF0000"/>
          <w:sz w:val="20"/>
          <w:szCs w:val="20"/>
        </w:rPr>
        <w:t xml:space="preserve">l’applicazione </w:t>
      </w:r>
      <w:r w:rsidR="006703F3" w:rsidRPr="00606736">
        <w:rPr>
          <w:i/>
          <w:iCs/>
          <w:color w:val="FF0000"/>
          <w:sz w:val="20"/>
          <w:szCs w:val="20"/>
        </w:rPr>
        <w:t>per la concessione delle agevolazioni utilizzo del</w:t>
      </w:r>
      <w:r w:rsidR="00726899" w:rsidRPr="00606736">
        <w:rPr>
          <w:i/>
          <w:iCs/>
          <w:color w:val="FF0000"/>
          <w:sz w:val="20"/>
          <w:szCs w:val="20"/>
        </w:rPr>
        <w:t>l’</w:t>
      </w:r>
      <w:r w:rsidR="006703F3" w:rsidRPr="00606736">
        <w:rPr>
          <w:i/>
          <w:iCs/>
          <w:color w:val="FF0000"/>
          <w:sz w:val="20"/>
          <w:szCs w:val="20"/>
        </w:rPr>
        <w:t>articolo 14 del regolamento GBER n. 651/2014 del 17 giugno 2014</w:t>
      </w:r>
      <w:r w:rsidR="00726899" w:rsidRPr="00606736">
        <w:rPr>
          <w:i/>
          <w:iCs/>
          <w:color w:val="FF0000"/>
          <w:sz w:val="20"/>
          <w:szCs w:val="20"/>
        </w:rPr>
        <w:t>)</w:t>
      </w:r>
    </w:p>
    <w:p w14:paraId="2976FFA8" w14:textId="77777777" w:rsidR="00254E24" w:rsidRDefault="00254E24" w:rsidP="00254E24">
      <w:pPr>
        <w:pStyle w:val="Paragrafoelenco"/>
        <w:ind w:left="360"/>
        <w:rPr>
          <w:sz w:val="20"/>
          <w:szCs w:val="20"/>
        </w:rPr>
      </w:pPr>
    </w:p>
    <w:p w14:paraId="72A19358" w14:textId="1C2F81D7" w:rsidR="00DA69A8" w:rsidRDefault="00AA0697" w:rsidP="001F6859">
      <w:pPr>
        <w:pStyle w:val="Paragrafoelenco"/>
        <w:numPr>
          <w:ilvl w:val="0"/>
          <w:numId w:val="27"/>
        </w:numPr>
        <w:rPr>
          <w:sz w:val="20"/>
          <w:szCs w:val="20"/>
        </w:rPr>
      </w:pPr>
      <w:r>
        <w:rPr>
          <w:sz w:val="20"/>
          <w:szCs w:val="20"/>
        </w:rPr>
        <w:t xml:space="preserve">che </w:t>
      </w:r>
      <w:r w:rsidR="009D3A83">
        <w:rPr>
          <w:sz w:val="20"/>
          <w:szCs w:val="20"/>
        </w:rPr>
        <w:t xml:space="preserve">l’unità produttiva ove </w:t>
      </w:r>
      <w:r w:rsidR="00C252E2">
        <w:rPr>
          <w:sz w:val="20"/>
          <w:szCs w:val="20"/>
        </w:rPr>
        <w:t xml:space="preserve">viene svolto l’investimento </w:t>
      </w:r>
      <w:r w:rsidR="00627C65">
        <w:rPr>
          <w:sz w:val="20"/>
          <w:szCs w:val="20"/>
        </w:rPr>
        <w:t xml:space="preserve">complessivo </w:t>
      </w:r>
      <w:r>
        <w:rPr>
          <w:sz w:val="20"/>
          <w:szCs w:val="20"/>
        </w:rPr>
        <w:t xml:space="preserve">risulta </w:t>
      </w:r>
      <w:r w:rsidR="001F6859">
        <w:rPr>
          <w:sz w:val="20"/>
          <w:szCs w:val="20"/>
        </w:rPr>
        <w:t xml:space="preserve">essere ubicata </w:t>
      </w:r>
      <w:r w:rsidR="001F6859" w:rsidRPr="001F6859">
        <w:rPr>
          <w:sz w:val="20"/>
          <w:szCs w:val="20"/>
        </w:rPr>
        <w:t>nelle aree</w:t>
      </w:r>
      <w:r w:rsidR="001F6859">
        <w:rPr>
          <w:sz w:val="20"/>
          <w:szCs w:val="20"/>
        </w:rPr>
        <w:t xml:space="preserve"> </w:t>
      </w:r>
      <w:r w:rsidR="001F6859" w:rsidRPr="001F6859">
        <w:rPr>
          <w:sz w:val="20"/>
          <w:szCs w:val="20"/>
        </w:rPr>
        <w:t>107.3.</w:t>
      </w:r>
      <w:r w:rsidR="001F6859" w:rsidRPr="00527BD8">
        <w:rPr>
          <w:i/>
          <w:iCs/>
          <w:sz w:val="20"/>
          <w:szCs w:val="20"/>
        </w:rPr>
        <w:t>c</w:t>
      </w:r>
      <w:r w:rsidR="001F6859" w:rsidRPr="001F6859">
        <w:rPr>
          <w:sz w:val="20"/>
          <w:szCs w:val="20"/>
        </w:rPr>
        <w:t xml:space="preserve">) individuate dalla </w:t>
      </w:r>
      <w:r w:rsidR="00527BD8">
        <w:rPr>
          <w:sz w:val="20"/>
          <w:szCs w:val="20"/>
        </w:rPr>
        <w:t>C</w:t>
      </w:r>
      <w:r w:rsidR="004F50C7" w:rsidRPr="004F50C7">
        <w:rPr>
          <w:sz w:val="20"/>
          <w:szCs w:val="20"/>
        </w:rPr>
        <w:t xml:space="preserve">arta degli aiuti a finalità regionale per l'Italia </w:t>
      </w:r>
      <w:r w:rsidR="00527BD8">
        <w:rPr>
          <w:sz w:val="20"/>
          <w:szCs w:val="20"/>
        </w:rPr>
        <w:t xml:space="preserve">valida dal </w:t>
      </w:r>
      <w:r w:rsidR="004F50C7" w:rsidRPr="004F50C7">
        <w:rPr>
          <w:sz w:val="20"/>
          <w:szCs w:val="20"/>
        </w:rPr>
        <w:t>1º gennaio 2022</w:t>
      </w:r>
      <w:r w:rsidR="00527BD8">
        <w:rPr>
          <w:sz w:val="20"/>
          <w:szCs w:val="20"/>
        </w:rPr>
        <w:t xml:space="preserve"> al </w:t>
      </w:r>
      <w:r w:rsidR="004F50C7" w:rsidRPr="004F50C7">
        <w:rPr>
          <w:sz w:val="20"/>
          <w:szCs w:val="20"/>
        </w:rPr>
        <w:t>31 dicembre 2027</w:t>
      </w:r>
      <w:r w:rsidR="00527BD8">
        <w:rPr>
          <w:sz w:val="20"/>
          <w:szCs w:val="20"/>
        </w:rPr>
        <w:t>;</w:t>
      </w:r>
    </w:p>
    <w:p w14:paraId="1C7E3F00" w14:textId="293EE903" w:rsidR="003556F6" w:rsidRDefault="003556F6" w:rsidP="003556F6">
      <w:pPr>
        <w:pStyle w:val="Paragrafoelenco"/>
        <w:numPr>
          <w:ilvl w:val="0"/>
          <w:numId w:val="27"/>
        </w:numPr>
        <w:rPr>
          <w:sz w:val="20"/>
          <w:szCs w:val="20"/>
        </w:rPr>
      </w:pPr>
      <w:r>
        <w:rPr>
          <w:sz w:val="20"/>
          <w:szCs w:val="20"/>
        </w:rPr>
        <w:t xml:space="preserve">che gli aiuti concessi a valere sull’articolo 14 </w:t>
      </w:r>
      <w:r w:rsidRPr="00CE6A0D">
        <w:rPr>
          <w:sz w:val="20"/>
          <w:szCs w:val="20"/>
        </w:rPr>
        <w:t xml:space="preserve">del Regolamento </w:t>
      </w:r>
      <w:r>
        <w:rPr>
          <w:sz w:val="20"/>
          <w:szCs w:val="20"/>
        </w:rPr>
        <w:t>GBER</w:t>
      </w:r>
      <w:r w:rsidRPr="00CE6A0D">
        <w:rPr>
          <w:sz w:val="20"/>
          <w:szCs w:val="20"/>
        </w:rPr>
        <w:t xml:space="preserve"> n. 651/2014</w:t>
      </w:r>
      <w:r>
        <w:rPr>
          <w:sz w:val="20"/>
          <w:szCs w:val="20"/>
        </w:rPr>
        <w:t xml:space="preserve"> </w:t>
      </w:r>
      <w:r w:rsidRPr="003556F6">
        <w:rPr>
          <w:sz w:val="20"/>
          <w:szCs w:val="20"/>
        </w:rPr>
        <w:t>non sono destinati all</w:t>
      </w:r>
      <w:r>
        <w:rPr>
          <w:sz w:val="20"/>
          <w:szCs w:val="20"/>
        </w:rPr>
        <w:t xml:space="preserve">e attività escluse dall’applicazione del </w:t>
      </w:r>
      <w:proofErr w:type="gramStart"/>
      <w:r>
        <w:rPr>
          <w:sz w:val="20"/>
          <w:szCs w:val="20"/>
        </w:rPr>
        <w:t>predetto</w:t>
      </w:r>
      <w:proofErr w:type="gramEnd"/>
      <w:r>
        <w:rPr>
          <w:sz w:val="20"/>
          <w:szCs w:val="20"/>
        </w:rPr>
        <w:t xml:space="preserve"> regime </w:t>
      </w:r>
      <w:r w:rsidR="00DD4307">
        <w:rPr>
          <w:sz w:val="20"/>
          <w:szCs w:val="20"/>
        </w:rPr>
        <w:t>elencate all’articolo 13 del medesimo regolamento;</w:t>
      </w:r>
    </w:p>
    <w:p w14:paraId="20F9D9ED" w14:textId="6AB42863" w:rsidR="00D00399" w:rsidRPr="003556F6" w:rsidRDefault="00D2635F" w:rsidP="003556F6">
      <w:pPr>
        <w:pStyle w:val="Paragrafoelenco"/>
        <w:numPr>
          <w:ilvl w:val="0"/>
          <w:numId w:val="27"/>
        </w:numPr>
        <w:rPr>
          <w:sz w:val="20"/>
          <w:szCs w:val="20"/>
        </w:rPr>
      </w:pPr>
      <w:r w:rsidRPr="003556F6">
        <w:rPr>
          <w:sz w:val="20"/>
          <w:szCs w:val="20"/>
        </w:rPr>
        <w:t xml:space="preserve">che l’importo agevolativo richiesto </w:t>
      </w:r>
      <w:r w:rsidR="00453AD3" w:rsidRPr="003556F6">
        <w:rPr>
          <w:sz w:val="20"/>
          <w:szCs w:val="20"/>
        </w:rPr>
        <w:t xml:space="preserve">non comporta il superamento dell'intensità di aiuto </w:t>
      </w:r>
      <w:r w:rsidR="0087658B" w:rsidRPr="003556F6">
        <w:rPr>
          <w:sz w:val="20"/>
          <w:szCs w:val="20"/>
        </w:rPr>
        <w:t xml:space="preserve">applicabile ai sensi dell’articolo </w:t>
      </w:r>
      <w:r w:rsidR="00561412" w:rsidRPr="003556F6">
        <w:rPr>
          <w:sz w:val="20"/>
          <w:szCs w:val="20"/>
        </w:rPr>
        <w:t>14</w:t>
      </w:r>
      <w:r w:rsidR="0087658B" w:rsidRPr="003556F6">
        <w:rPr>
          <w:sz w:val="20"/>
          <w:szCs w:val="20"/>
        </w:rPr>
        <w:t xml:space="preserve">, par. </w:t>
      </w:r>
      <w:r w:rsidR="00561412" w:rsidRPr="003556F6">
        <w:rPr>
          <w:sz w:val="20"/>
          <w:szCs w:val="20"/>
        </w:rPr>
        <w:t>12</w:t>
      </w:r>
      <w:r w:rsidR="0087658B" w:rsidRPr="003556F6">
        <w:rPr>
          <w:sz w:val="20"/>
          <w:szCs w:val="20"/>
        </w:rPr>
        <w:t>, del Regolamento GBER n. 651/2014</w:t>
      </w:r>
      <w:r w:rsidR="00D00399" w:rsidRPr="003556F6">
        <w:rPr>
          <w:sz w:val="20"/>
          <w:szCs w:val="20"/>
        </w:rPr>
        <w:t xml:space="preserve">; </w:t>
      </w:r>
    </w:p>
    <w:p w14:paraId="5AB12D9E" w14:textId="503843A4" w:rsidR="00546808" w:rsidRPr="00B74A4B" w:rsidRDefault="00D00399" w:rsidP="00B74A4B">
      <w:pPr>
        <w:pStyle w:val="Paragrafoelenco"/>
        <w:numPr>
          <w:ilvl w:val="0"/>
          <w:numId w:val="27"/>
        </w:numPr>
        <w:rPr>
          <w:sz w:val="20"/>
          <w:szCs w:val="20"/>
        </w:rPr>
      </w:pPr>
      <w:r w:rsidRPr="00D00399">
        <w:rPr>
          <w:sz w:val="20"/>
          <w:szCs w:val="20"/>
        </w:rPr>
        <w:t>di non aver avviato il sopra indicato programma di investimento</w:t>
      </w:r>
      <w:r w:rsidR="00627C65">
        <w:rPr>
          <w:sz w:val="20"/>
          <w:szCs w:val="20"/>
        </w:rPr>
        <w:t xml:space="preserve"> complessivo</w:t>
      </w:r>
      <w:r w:rsidR="0089227E">
        <w:rPr>
          <w:rStyle w:val="Rimandonotaapidipagina"/>
          <w:sz w:val="20"/>
          <w:szCs w:val="20"/>
        </w:rPr>
        <w:footnoteReference w:id="2"/>
      </w:r>
      <w:r w:rsidRPr="00D00399">
        <w:rPr>
          <w:sz w:val="20"/>
          <w:szCs w:val="20"/>
        </w:rPr>
        <w:t xml:space="preserve"> alla data di presentazione della domanda di agevolazione a valere sul capo III del "bando b1.3.b - Innovazione PMI"</w:t>
      </w:r>
      <w:r w:rsidR="0087658B" w:rsidRPr="00B74A4B">
        <w:rPr>
          <w:sz w:val="20"/>
          <w:szCs w:val="20"/>
        </w:rPr>
        <w:t>;</w:t>
      </w:r>
      <w:r w:rsidR="00D2635F" w:rsidRPr="00B74A4B">
        <w:rPr>
          <w:sz w:val="20"/>
          <w:szCs w:val="20"/>
        </w:rPr>
        <w:t xml:space="preserve"> </w:t>
      </w:r>
    </w:p>
    <w:p w14:paraId="1280C41E" w14:textId="492EBFD1" w:rsidR="007C2DAC" w:rsidRDefault="007C2DAC" w:rsidP="007C2DAC">
      <w:pPr>
        <w:pStyle w:val="Paragrafoelenco"/>
        <w:numPr>
          <w:ilvl w:val="0"/>
          <w:numId w:val="27"/>
        </w:numPr>
        <w:rPr>
          <w:sz w:val="20"/>
          <w:szCs w:val="20"/>
        </w:rPr>
      </w:pPr>
      <w:r>
        <w:rPr>
          <w:sz w:val="20"/>
          <w:szCs w:val="20"/>
        </w:rPr>
        <w:t xml:space="preserve">di </w:t>
      </w:r>
      <w:r w:rsidR="00A82813" w:rsidRPr="00A82813">
        <w:rPr>
          <w:sz w:val="20"/>
          <w:szCs w:val="20"/>
        </w:rPr>
        <w:t>non aver effettuato</w:t>
      </w:r>
      <w:r w:rsidR="008F2D8C">
        <w:rPr>
          <w:sz w:val="20"/>
          <w:szCs w:val="20"/>
        </w:rPr>
        <w:t>,</w:t>
      </w:r>
      <w:r w:rsidR="00A82813" w:rsidRPr="00A82813">
        <w:rPr>
          <w:sz w:val="20"/>
          <w:szCs w:val="20"/>
        </w:rPr>
        <w:t xml:space="preserve"> nei </w:t>
      </w:r>
      <w:proofErr w:type="gramStart"/>
      <w:r w:rsidR="00A82813" w:rsidRPr="00A82813">
        <w:rPr>
          <w:sz w:val="20"/>
          <w:szCs w:val="20"/>
        </w:rPr>
        <w:t>2</w:t>
      </w:r>
      <w:proofErr w:type="gramEnd"/>
      <w:r w:rsidR="00A82813" w:rsidRPr="00A82813">
        <w:rPr>
          <w:sz w:val="20"/>
          <w:szCs w:val="20"/>
        </w:rPr>
        <w:t xml:space="preserve"> anni precedenti la presentazione della domanda</w:t>
      </w:r>
      <w:r w:rsidR="008F2D8C">
        <w:rPr>
          <w:sz w:val="20"/>
          <w:szCs w:val="20"/>
        </w:rPr>
        <w:t>,</w:t>
      </w:r>
      <w:r w:rsidR="00A82813" w:rsidRPr="00A82813">
        <w:rPr>
          <w:sz w:val="20"/>
          <w:szCs w:val="20"/>
        </w:rPr>
        <w:t xml:space="preserve"> una delocalizzazione</w:t>
      </w:r>
      <w:r w:rsidR="001231B0">
        <w:rPr>
          <w:rStyle w:val="Rimandonotaapidipagina"/>
          <w:sz w:val="20"/>
          <w:szCs w:val="20"/>
        </w:rPr>
        <w:footnoteReference w:id="3"/>
      </w:r>
      <w:r w:rsidR="00A82813" w:rsidRPr="00A82813">
        <w:rPr>
          <w:sz w:val="20"/>
          <w:szCs w:val="20"/>
        </w:rPr>
        <w:t xml:space="preserve"> verso</w:t>
      </w:r>
      <w:r w:rsidR="008F2D8C">
        <w:rPr>
          <w:sz w:val="20"/>
          <w:szCs w:val="20"/>
        </w:rPr>
        <w:t xml:space="preserve"> </w:t>
      </w:r>
      <w:r w:rsidR="00A82813" w:rsidRPr="008F2D8C">
        <w:rPr>
          <w:sz w:val="20"/>
          <w:szCs w:val="20"/>
        </w:rPr>
        <w:t>l'unità produttiva oggetto del</w:t>
      </w:r>
      <w:r w:rsidR="00B548B7">
        <w:rPr>
          <w:sz w:val="20"/>
          <w:szCs w:val="20"/>
        </w:rPr>
        <w:t>l’</w:t>
      </w:r>
      <w:r w:rsidR="00A82813" w:rsidRPr="008F2D8C">
        <w:rPr>
          <w:sz w:val="20"/>
          <w:szCs w:val="20"/>
        </w:rPr>
        <w:t xml:space="preserve">investimento </w:t>
      </w:r>
      <w:r w:rsidR="00B548B7">
        <w:rPr>
          <w:sz w:val="20"/>
          <w:szCs w:val="20"/>
        </w:rPr>
        <w:t>cui sono destinati i beni oggetto della presente dichiarazione</w:t>
      </w:r>
      <w:r w:rsidR="00576E30">
        <w:rPr>
          <w:sz w:val="20"/>
          <w:szCs w:val="20"/>
        </w:rPr>
        <w:t xml:space="preserve"> e </w:t>
      </w:r>
      <w:r w:rsidR="00B548B7">
        <w:rPr>
          <w:sz w:val="20"/>
          <w:szCs w:val="20"/>
        </w:rPr>
        <w:t xml:space="preserve">di impegnarsi a </w:t>
      </w:r>
      <w:r w:rsidR="00B548B7" w:rsidRPr="004257C4">
        <w:rPr>
          <w:sz w:val="20"/>
          <w:szCs w:val="20"/>
        </w:rPr>
        <w:t>non procedere ad una delocalizzazione</w:t>
      </w:r>
      <w:r w:rsidR="00576E30">
        <w:rPr>
          <w:sz w:val="20"/>
          <w:szCs w:val="20"/>
        </w:rPr>
        <w:t xml:space="preserve"> </w:t>
      </w:r>
      <w:r w:rsidR="00B548B7" w:rsidRPr="004257C4">
        <w:rPr>
          <w:sz w:val="20"/>
          <w:szCs w:val="20"/>
        </w:rPr>
        <w:t xml:space="preserve">verso </w:t>
      </w:r>
      <w:r w:rsidR="00576E30">
        <w:rPr>
          <w:sz w:val="20"/>
          <w:szCs w:val="20"/>
        </w:rPr>
        <w:t xml:space="preserve">la stessa </w:t>
      </w:r>
      <w:r w:rsidR="00B548B7" w:rsidRPr="004257C4">
        <w:rPr>
          <w:sz w:val="20"/>
          <w:szCs w:val="20"/>
        </w:rPr>
        <w:t xml:space="preserve">l'unità produttiva </w:t>
      </w:r>
      <w:r w:rsidR="00F21CA6" w:rsidRPr="00576E30">
        <w:rPr>
          <w:sz w:val="20"/>
          <w:szCs w:val="20"/>
        </w:rPr>
        <w:t>entro il periodo di due anni successivi alla data di conclusione dell’investimento;</w:t>
      </w:r>
    </w:p>
    <w:p w14:paraId="2341151C" w14:textId="6594CCB3" w:rsidR="00CE6A0D" w:rsidRDefault="00C729FA" w:rsidP="00CE6A0D">
      <w:pPr>
        <w:pStyle w:val="Paragrafoelenco"/>
        <w:numPr>
          <w:ilvl w:val="0"/>
          <w:numId w:val="27"/>
        </w:numPr>
        <w:rPr>
          <w:sz w:val="20"/>
          <w:szCs w:val="20"/>
        </w:rPr>
      </w:pPr>
      <w:r>
        <w:rPr>
          <w:sz w:val="20"/>
          <w:szCs w:val="20"/>
        </w:rPr>
        <w:t xml:space="preserve">che </w:t>
      </w:r>
      <w:r w:rsidR="004257C4" w:rsidRPr="007C2DAC">
        <w:rPr>
          <w:sz w:val="20"/>
          <w:szCs w:val="20"/>
        </w:rPr>
        <w:t>apport</w:t>
      </w:r>
      <w:r>
        <w:rPr>
          <w:sz w:val="20"/>
          <w:szCs w:val="20"/>
        </w:rPr>
        <w:t>er</w:t>
      </w:r>
      <w:r w:rsidR="00CE6A0D">
        <w:rPr>
          <w:sz w:val="20"/>
          <w:szCs w:val="20"/>
        </w:rPr>
        <w:t>à</w:t>
      </w:r>
      <w:r w:rsidR="004257C4" w:rsidRPr="007C2DAC">
        <w:rPr>
          <w:sz w:val="20"/>
          <w:szCs w:val="20"/>
        </w:rPr>
        <w:t xml:space="preserve"> un contributo finanziario pari almeno al 25 % dei costi </w:t>
      </w:r>
      <w:r w:rsidR="00495D4E">
        <w:rPr>
          <w:sz w:val="20"/>
          <w:szCs w:val="20"/>
        </w:rPr>
        <w:t xml:space="preserve">agevolati </w:t>
      </w:r>
      <w:r w:rsidR="004D253B">
        <w:rPr>
          <w:sz w:val="20"/>
          <w:szCs w:val="20"/>
        </w:rPr>
        <w:t>nell’ambito dell’investimento</w:t>
      </w:r>
      <w:r>
        <w:rPr>
          <w:sz w:val="20"/>
          <w:szCs w:val="20"/>
        </w:rPr>
        <w:t xml:space="preserve"> </w:t>
      </w:r>
      <w:r w:rsidR="004257C4" w:rsidRPr="007C2DAC">
        <w:rPr>
          <w:sz w:val="20"/>
          <w:szCs w:val="20"/>
        </w:rPr>
        <w:t>attraverso risorse proprie o, in</w:t>
      </w:r>
      <w:r>
        <w:rPr>
          <w:sz w:val="20"/>
          <w:szCs w:val="20"/>
        </w:rPr>
        <w:t xml:space="preserve"> </w:t>
      </w:r>
      <w:r w:rsidR="004257C4" w:rsidRPr="00C729FA">
        <w:rPr>
          <w:sz w:val="20"/>
          <w:szCs w:val="20"/>
        </w:rPr>
        <w:t>alternativa, mediante finanziamento esterno, in una forma comunque priva di qualsiasi sostegno pubblico;</w:t>
      </w:r>
    </w:p>
    <w:p w14:paraId="15FB6C4F" w14:textId="586E8715" w:rsidR="00762684" w:rsidRPr="00CE6A0D" w:rsidRDefault="00270E41" w:rsidP="00CE6A0D">
      <w:pPr>
        <w:pStyle w:val="Paragrafoelenco"/>
        <w:numPr>
          <w:ilvl w:val="0"/>
          <w:numId w:val="27"/>
        </w:numPr>
        <w:rPr>
          <w:sz w:val="20"/>
          <w:szCs w:val="20"/>
        </w:rPr>
      </w:pPr>
      <w:r>
        <w:t>(</w:t>
      </w:r>
      <w:r w:rsidRPr="00CE6A0D">
        <w:rPr>
          <w:i/>
          <w:iCs/>
          <w:sz w:val="20"/>
          <w:szCs w:val="20"/>
        </w:rPr>
        <w:t>solo nel caso di programmi di investimento diretti alla diversificazione della produzione funzionale a ottenere prodotti mai fabbricati in precedenza</w:t>
      </w:r>
      <w:r w:rsidRPr="00CE6A0D">
        <w:rPr>
          <w:sz w:val="20"/>
          <w:szCs w:val="20"/>
        </w:rPr>
        <w:t>) che le spese da sostenere nell’ambito del programma di investimento superano di almeno il 200 per cento il valore contabile delle immobilizzazioni che verranno riutilizzate, come risultante nell’esercizio finanziario precedente l’avvio dello stesso programma di investimento;</w:t>
      </w:r>
    </w:p>
    <w:p w14:paraId="2839B8B1" w14:textId="77777777" w:rsidR="00E42E00" w:rsidRDefault="00E42E00" w:rsidP="00CE6A0D">
      <w:pPr>
        <w:pStyle w:val="Paragrafoelenco"/>
        <w:numPr>
          <w:ilvl w:val="0"/>
          <w:numId w:val="27"/>
        </w:numPr>
        <w:rPr>
          <w:sz w:val="20"/>
          <w:szCs w:val="20"/>
        </w:rPr>
      </w:pPr>
      <w:r>
        <w:rPr>
          <w:sz w:val="20"/>
          <w:szCs w:val="20"/>
        </w:rPr>
        <w:t>c</w:t>
      </w:r>
      <w:r w:rsidR="00CE6A0D">
        <w:rPr>
          <w:sz w:val="20"/>
          <w:szCs w:val="20"/>
        </w:rPr>
        <w:t>he</w:t>
      </w:r>
      <w:r>
        <w:rPr>
          <w:sz w:val="20"/>
          <w:szCs w:val="20"/>
        </w:rPr>
        <w:t xml:space="preserve">, </w:t>
      </w:r>
      <w:r w:rsidR="00270E41" w:rsidRPr="00CE6A0D">
        <w:rPr>
          <w:sz w:val="20"/>
          <w:szCs w:val="20"/>
        </w:rPr>
        <w:t>ai fini del rispetto di quanto stabilito all’articolo 14, par. 13</w:t>
      </w:r>
      <w:r>
        <w:rPr>
          <w:sz w:val="20"/>
          <w:szCs w:val="20"/>
        </w:rPr>
        <w:t>,</w:t>
      </w:r>
      <w:r w:rsidR="00270E41" w:rsidRPr="00CE6A0D">
        <w:rPr>
          <w:sz w:val="20"/>
          <w:szCs w:val="20"/>
        </w:rPr>
        <w:t xml:space="preserve"> del Regolamento </w:t>
      </w:r>
      <w:r>
        <w:rPr>
          <w:sz w:val="20"/>
          <w:szCs w:val="20"/>
        </w:rPr>
        <w:t>GBER</w:t>
      </w:r>
      <w:r w:rsidR="00270E41" w:rsidRPr="00CE6A0D">
        <w:rPr>
          <w:sz w:val="20"/>
          <w:szCs w:val="20"/>
        </w:rPr>
        <w:t xml:space="preserve"> n. 651/2014:</w:t>
      </w:r>
    </w:p>
    <w:p w14:paraId="1FF091B0" w14:textId="3CBCEA8B" w:rsidR="00E42E00" w:rsidRDefault="00E42E00" w:rsidP="00E42E00">
      <w:pPr>
        <w:pStyle w:val="Paragrafoelenco"/>
        <w:ind w:left="360"/>
        <w:rPr>
          <w:sz w:val="20"/>
          <w:szCs w:val="20"/>
        </w:rPr>
      </w:pPr>
    </w:p>
    <w:p w14:paraId="3281E863" w14:textId="704BC005" w:rsidR="00E42E00" w:rsidRDefault="00E42E00" w:rsidP="00E42E00">
      <w:pPr>
        <w:pStyle w:val="Paragrafoelenco"/>
        <w:ind w:left="360"/>
        <w:rPr>
          <w:sz w:val="20"/>
          <w:szCs w:val="20"/>
        </w:rPr>
      </w:pPr>
      <w:r w:rsidRPr="00CE6A0D">
        <w:rPr>
          <w:sz w:val="20"/>
          <w:szCs w:val="20"/>
        </w:rPr>
        <w:t>(</w:t>
      </w:r>
      <w:r w:rsidRPr="00E42E00">
        <w:rPr>
          <w:i/>
          <w:iCs/>
          <w:sz w:val="20"/>
          <w:szCs w:val="20"/>
        </w:rPr>
        <w:t>barrare l’opzione che ricorre</w:t>
      </w:r>
      <w:r w:rsidRPr="00CE6A0D">
        <w:rPr>
          <w:sz w:val="20"/>
          <w:szCs w:val="20"/>
        </w:rPr>
        <w:t>)</w:t>
      </w:r>
    </w:p>
    <w:p w14:paraId="3328FCF8" w14:textId="77777777" w:rsidR="00E42E00" w:rsidRDefault="00E42E00" w:rsidP="00E42E00">
      <w:pPr>
        <w:pStyle w:val="Paragrafoelenco"/>
        <w:ind w:left="360"/>
        <w:rPr>
          <w:sz w:val="20"/>
          <w:szCs w:val="20"/>
        </w:rPr>
      </w:pPr>
    </w:p>
    <w:p w14:paraId="01D0B168" w14:textId="2C81C7BA" w:rsidR="00542677" w:rsidRDefault="00270E41" w:rsidP="00E42E00">
      <w:pPr>
        <w:pStyle w:val="Paragrafoelenco"/>
        <w:numPr>
          <w:ilvl w:val="1"/>
          <w:numId w:val="27"/>
        </w:numPr>
        <w:rPr>
          <w:sz w:val="20"/>
          <w:szCs w:val="20"/>
        </w:rPr>
      </w:pPr>
      <w:r w:rsidRPr="00CE6A0D">
        <w:rPr>
          <w:sz w:val="20"/>
          <w:szCs w:val="20"/>
        </w:rPr>
        <w:lastRenderedPageBreak/>
        <w:t xml:space="preserve">non </w:t>
      </w:r>
      <w:r w:rsidR="00542677">
        <w:rPr>
          <w:sz w:val="20"/>
          <w:szCs w:val="20"/>
        </w:rPr>
        <w:t>ha</w:t>
      </w:r>
      <w:r w:rsidRPr="00CE6A0D">
        <w:rPr>
          <w:sz w:val="20"/>
          <w:szCs w:val="20"/>
        </w:rPr>
        <w:t xml:space="preserve"> avviato, anche a livello di gruppo, nei tre anni precedenti la data di presentazione della domanda di agevolazioni, investimenti iniziali</w:t>
      </w:r>
      <w:r w:rsidR="008C6FE3">
        <w:rPr>
          <w:rStyle w:val="Rimandonotaapidipagina"/>
          <w:sz w:val="20"/>
          <w:szCs w:val="20"/>
        </w:rPr>
        <w:footnoteReference w:id="4"/>
      </w:r>
      <w:r w:rsidRPr="00CE6A0D">
        <w:rPr>
          <w:sz w:val="20"/>
          <w:szCs w:val="20"/>
        </w:rPr>
        <w:t xml:space="preserve"> sovvenzionati nella stessa regione di livello </w:t>
      </w:r>
      <w:proofErr w:type="gramStart"/>
      <w:r w:rsidRPr="00CE6A0D">
        <w:rPr>
          <w:sz w:val="20"/>
          <w:szCs w:val="20"/>
        </w:rPr>
        <w:t>3</w:t>
      </w:r>
      <w:proofErr w:type="gramEnd"/>
      <w:r w:rsidRPr="00CE6A0D">
        <w:rPr>
          <w:sz w:val="20"/>
          <w:szCs w:val="20"/>
        </w:rPr>
        <w:t xml:space="preserve"> della nomenclatura delle unità territoriali statistiche (provincia);</w:t>
      </w:r>
    </w:p>
    <w:p w14:paraId="76988E38" w14:textId="7BD9D86B" w:rsidR="00270E41" w:rsidRPr="000A354F" w:rsidRDefault="00542677" w:rsidP="00E42E00">
      <w:pPr>
        <w:pStyle w:val="Paragrafoelenco"/>
        <w:numPr>
          <w:ilvl w:val="1"/>
          <w:numId w:val="27"/>
        </w:numPr>
        <w:rPr>
          <w:sz w:val="20"/>
          <w:szCs w:val="20"/>
        </w:rPr>
      </w:pPr>
      <w:r>
        <w:rPr>
          <w:sz w:val="20"/>
          <w:szCs w:val="20"/>
        </w:rPr>
        <w:t>ha</w:t>
      </w:r>
      <w:r w:rsidR="00270E41" w:rsidRPr="00CE6A0D">
        <w:rPr>
          <w:sz w:val="20"/>
          <w:szCs w:val="20"/>
        </w:rPr>
        <w:t xml:space="preserve"> avviato, anche a livello di gruppo</w:t>
      </w:r>
      <w:r w:rsidR="00405040">
        <w:rPr>
          <w:rStyle w:val="Rimandonotaapidipagina"/>
          <w:sz w:val="20"/>
          <w:szCs w:val="20"/>
        </w:rPr>
        <w:footnoteReference w:id="5"/>
      </w:r>
      <w:r w:rsidR="00270E41" w:rsidRPr="00CE6A0D">
        <w:rPr>
          <w:sz w:val="20"/>
          <w:szCs w:val="20"/>
        </w:rPr>
        <w:t xml:space="preserve">, nei tre anni precedenti la data di presentazione della domanda di agevolazioni, investimenti iniziali sovvenzionati nella stessa regione di livello 3 della nomenclatura delle unità territoriali statistiche (provincia) per un importo pari a € </w:t>
      </w:r>
      <w:r>
        <w:rPr>
          <w:sz w:val="20"/>
          <w:szCs w:val="20"/>
        </w:rPr>
        <w:t>………………………………</w:t>
      </w:r>
      <w:proofErr w:type="gramStart"/>
      <w:r>
        <w:rPr>
          <w:sz w:val="20"/>
          <w:szCs w:val="20"/>
        </w:rPr>
        <w:t>…….</w:t>
      </w:r>
      <w:proofErr w:type="gramEnd"/>
      <w:r w:rsidR="00270E41" w:rsidRPr="00CE6A0D">
        <w:rPr>
          <w:sz w:val="20"/>
          <w:szCs w:val="20"/>
        </w:rPr>
        <w:t>;</w:t>
      </w:r>
    </w:p>
    <w:p w14:paraId="2F936852" w14:textId="77777777" w:rsidR="00254E24" w:rsidRDefault="00254E24" w:rsidP="001C2EB4">
      <w:pPr>
        <w:pStyle w:val="Paragrafoelenco"/>
        <w:ind w:left="360"/>
        <w:rPr>
          <w:sz w:val="20"/>
          <w:szCs w:val="20"/>
        </w:rPr>
      </w:pPr>
    </w:p>
    <w:p w14:paraId="0C9588E1" w14:textId="77777777" w:rsidR="001C2EB4" w:rsidRDefault="001C2EB4" w:rsidP="001C2EB4">
      <w:pPr>
        <w:pStyle w:val="Paragrafoelenco"/>
        <w:ind w:left="360"/>
        <w:rPr>
          <w:i/>
          <w:iCs/>
          <w:sz w:val="20"/>
          <w:szCs w:val="20"/>
        </w:rPr>
      </w:pPr>
    </w:p>
    <w:p w14:paraId="3992696E" w14:textId="77777777" w:rsidR="00B74A4B" w:rsidRDefault="00B74A4B" w:rsidP="001C2EB4">
      <w:pPr>
        <w:pStyle w:val="Paragrafoelenco"/>
        <w:ind w:left="360"/>
        <w:rPr>
          <w:i/>
          <w:iCs/>
          <w:sz w:val="20"/>
          <w:szCs w:val="20"/>
        </w:rPr>
      </w:pPr>
    </w:p>
    <w:p w14:paraId="3096B520" w14:textId="17B29888" w:rsidR="001C2EB4" w:rsidRPr="00606736" w:rsidRDefault="001C2EB4" w:rsidP="001C2EB4">
      <w:pPr>
        <w:pStyle w:val="Paragrafoelenco"/>
        <w:ind w:left="360"/>
        <w:rPr>
          <w:i/>
          <w:iCs/>
          <w:color w:val="FF0000"/>
          <w:sz w:val="20"/>
          <w:szCs w:val="20"/>
        </w:rPr>
      </w:pPr>
      <w:r w:rsidRPr="00606736">
        <w:rPr>
          <w:i/>
          <w:iCs/>
          <w:color w:val="FF0000"/>
          <w:sz w:val="20"/>
          <w:szCs w:val="20"/>
        </w:rPr>
        <w:t>(dichiarazioni da rendere solo laddove sia stata indicata l’applicazione per la concessione delle agevolazioni utilizzo dell’articolo 17 del regolamento GBER n. 651/2014 del 17 giugno 2014)</w:t>
      </w:r>
    </w:p>
    <w:p w14:paraId="20AF5250" w14:textId="77777777" w:rsidR="001C2EB4" w:rsidRDefault="001C2EB4" w:rsidP="001C2EB4">
      <w:pPr>
        <w:pStyle w:val="Paragrafoelenco"/>
        <w:ind w:left="360"/>
        <w:rPr>
          <w:sz w:val="20"/>
          <w:szCs w:val="20"/>
        </w:rPr>
      </w:pPr>
    </w:p>
    <w:p w14:paraId="2C62F027" w14:textId="77777777" w:rsidR="00A44EB2" w:rsidRDefault="00A44EB2" w:rsidP="00765F6B">
      <w:pPr>
        <w:pStyle w:val="Paragrafoelenco"/>
        <w:ind w:left="360"/>
        <w:rPr>
          <w:sz w:val="20"/>
          <w:szCs w:val="20"/>
        </w:rPr>
      </w:pPr>
    </w:p>
    <w:p w14:paraId="5C57E13B" w14:textId="77777777" w:rsidR="0087658B" w:rsidRPr="001F6859" w:rsidRDefault="0087658B" w:rsidP="0087658B">
      <w:pPr>
        <w:pStyle w:val="Paragrafoelenco"/>
        <w:numPr>
          <w:ilvl w:val="0"/>
          <w:numId w:val="27"/>
        </w:numPr>
        <w:rPr>
          <w:sz w:val="20"/>
          <w:szCs w:val="20"/>
        </w:rPr>
      </w:pPr>
      <w:r>
        <w:rPr>
          <w:sz w:val="20"/>
          <w:szCs w:val="20"/>
        </w:rPr>
        <w:t>che l’importo agevolativo richiesto non comporta il superamento dell</w:t>
      </w:r>
      <w:r w:rsidRPr="00453AD3">
        <w:rPr>
          <w:sz w:val="20"/>
          <w:szCs w:val="20"/>
        </w:rPr>
        <w:t xml:space="preserve">'intensità di aiuto </w:t>
      </w:r>
      <w:r>
        <w:rPr>
          <w:sz w:val="20"/>
          <w:szCs w:val="20"/>
        </w:rPr>
        <w:t>applicabile ai sensi de</w:t>
      </w:r>
      <w:r w:rsidRPr="00CE6A0D">
        <w:rPr>
          <w:sz w:val="20"/>
          <w:szCs w:val="20"/>
        </w:rPr>
        <w:t xml:space="preserve">ll’articolo </w:t>
      </w:r>
      <w:r>
        <w:rPr>
          <w:sz w:val="20"/>
          <w:szCs w:val="20"/>
        </w:rPr>
        <w:t>17</w:t>
      </w:r>
      <w:r w:rsidRPr="00CE6A0D">
        <w:rPr>
          <w:sz w:val="20"/>
          <w:szCs w:val="20"/>
        </w:rPr>
        <w:t xml:space="preserve">, par. </w:t>
      </w:r>
      <w:r>
        <w:rPr>
          <w:sz w:val="20"/>
          <w:szCs w:val="20"/>
        </w:rPr>
        <w:t>6,</w:t>
      </w:r>
      <w:r w:rsidRPr="00CE6A0D">
        <w:rPr>
          <w:sz w:val="20"/>
          <w:szCs w:val="20"/>
        </w:rPr>
        <w:t xml:space="preserve"> del Regolamento </w:t>
      </w:r>
      <w:r>
        <w:rPr>
          <w:sz w:val="20"/>
          <w:szCs w:val="20"/>
        </w:rPr>
        <w:t>GBER</w:t>
      </w:r>
      <w:r w:rsidRPr="00CE6A0D">
        <w:rPr>
          <w:sz w:val="20"/>
          <w:szCs w:val="20"/>
        </w:rPr>
        <w:t xml:space="preserve"> n. 651/2014</w:t>
      </w:r>
      <w:r>
        <w:rPr>
          <w:sz w:val="20"/>
          <w:szCs w:val="20"/>
        </w:rPr>
        <w:t xml:space="preserve">; </w:t>
      </w:r>
    </w:p>
    <w:p w14:paraId="00F577B2" w14:textId="10E5AFF7" w:rsidR="001C2EB4" w:rsidRPr="00DC2489" w:rsidRDefault="0087658B" w:rsidP="00DC2489">
      <w:pPr>
        <w:pStyle w:val="Paragrafoelenco"/>
        <w:numPr>
          <w:ilvl w:val="0"/>
          <w:numId w:val="27"/>
        </w:numPr>
        <w:rPr>
          <w:sz w:val="20"/>
          <w:szCs w:val="20"/>
        </w:rPr>
      </w:pPr>
      <w:r>
        <w:rPr>
          <w:sz w:val="20"/>
          <w:szCs w:val="20"/>
        </w:rPr>
        <w:t>di non aver</w:t>
      </w:r>
      <w:r w:rsidRPr="004C5DFD">
        <w:rPr>
          <w:sz w:val="20"/>
          <w:szCs w:val="20"/>
        </w:rPr>
        <w:t xml:space="preserve"> avviato il </w:t>
      </w:r>
      <w:r>
        <w:rPr>
          <w:sz w:val="20"/>
          <w:szCs w:val="20"/>
        </w:rPr>
        <w:t xml:space="preserve">sopra indicato </w:t>
      </w:r>
      <w:r w:rsidRPr="004C5DFD">
        <w:rPr>
          <w:sz w:val="20"/>
          <w:szCs w:val="20"/>
        </w:rPr>
        <w:t xml:space="preserve">programma di investimento </w:t>
      </w:r>
      <w:r w:rsidR="006D0D65">
        <w:rPr>
          <w:sz w:val="20"/>
          <w:szCs w:val="20"/>
        </w:rPr>
        <w:t xml:space="preserve">complessivo </w:t>
      </w:r>
      <w:r w:rsidRPr="004C5DFD">
        <w:rPr>
          <w:sz w:val="20"/>
          <w:szCs w:val="20"/>
        </w:rPr>
        <w:t xml:space="preserve">alla data di presentazione della </w:t>
      </w:r>
      <w:r w:rsidRPr="00EC3A50">
        <w:rPr>
          <w:sz w:val="20"/>
          <w:szCs w:val="20"/>
        </w:rPr>
        <w:t xml:space="preserve">domanda di agevolazione a valere sul capo </w:t>
      </w:r>
      <w:r>
        <w:rPr>
          <w:sz w:val="20"/>
          <w:szCs w:val="20"/>
        </w:rPr>
        <w:t>III</w:t>
      </w:r>
      <w:r w:rsidRPr="00EC3A50">
        <w:rPr>
          <w:sz w:val="20"/>
          <w:szCs w:val="20"/>
        </w:rPr>
        <w:t xml:space="preserve"> del “bando b1.3.b - </w:t>
      </w:r>
      <w:r>
        <w:rPr>
          <w:sz w:val="20"/>
          <w:szCs w:val="20"/>
        </w:rPr>
        <w:t>I</w:t>
      </w:r>
      <w:r w:rsidRPr="00EC3A50">
        <w:rPr>
          <w:sz w:val="20"/>
          <w:szCs w:val="20"/>
        </w:rPr>
        <w:t xml:space="preserve">nnovazione </w:t>
      </w:r>
      <w:r>
        <w:rPr>
          <w:sz w:val="20"/>
          <w:szCs w:val="20"/>
        </w:rPr>
        <w:t>PMI</w:t>
      </w:r>
      <w:r w:rsidRPr="00EC3A50">
        <w:rPr>
          <w:sz w:val="20"/>
          <w:szCs w:val="20"/>
        </w:rPr>
        <w:t>”;</w:t>
      </w:r>
    </w:p>
    <w:p w14:paraId="0B2F4C81" w14:textId="77777777" w:rsidR="001C2EB4" w:rsidRDefault="001C2EB4" w:rsidP="0047576B">
      <w:pPr>
        <w:rPr>
          <w:sz w:val="20"/>
          <w:szCs w:val="20"/>
        </w:rPr>
      </w:pPr>
    </w:p>
    <w:p w14:paraId="7075E85C" w14:textId="77777777" w:rsidR="00A75170" w:rsidRPr="0047576B" w:rsidRDefault="00A75170" w:rsidP="0047576B">
      <w:pPr>
        <w:rPr>
          <w:sz w:val="20"/>
          <w:szCs w:val="20"/>
        </w:rPr>
      </w:pPr>
    </w:p>
    <w:p w14:paraId="105A1CB7" w14:textId="671CC199" w:rsidR="0030492D" w:rsidRPr="00606736" w:rsidRDefault="0030492D" w:rsidP="0030492D">
      <w:pPr>
        <w:pStyle w:val="Paragrafoelenco"/>
        <w:ind w:left="360"/>
        <w:rPr>
          <w:i/>
          <w:iCs/>
          <w:color w:val="FF0000"/>
          <w:sz w:val="20"/>
          <w:szCs w:val="20"/>
        </w:rPr>
      </w:pPr>
      <w:r w:rsidRPr="00606736">
        <w:rPr>
          <w:i/>
          <w:iCs/>
          <w:color w:val="FF0000"/>
          <w:sz w:val="20"/>
          <w:szCs w:val="20"/>
        </w:rPr>
        <w:t xml:space="preserve">(dichiarazioni da rendere solo laddove sia stata indicata l’applicazione per la concessione delle agevolazioni utilizzo </w:t>
      </w:r>
      <w:r w:rsidR="00627CB4" w:rsidRPr="00606736">
        <w:rPr>
          <w:i/>
          <w:iCs/>
          <w:color w:val="FF0000"/>
          <w:sz w:val="20"/>
          <w:szCs w:val="20"/>
        </w:rPr>
        <w:t xml:space="preserve">del </w:t>
      </w:r>
      <w:r w:rsidR="00DC2489" w:rsidRPr="00606736">
        <w:rPr>
          <w:i/>
          <w:iCs/>
          <w:color w:val="FF0000"/>
          <w:sz w:val="20"/>
          <w:szCs w:val="20"/>
        </w:rPr>
        <w:t xml:space="preserve">regolamento “De </w:t>
      </w:r>
      <w:proofErr w:type="spellStart"/>
      <w:r w:rsidR="00DC2489" w:rsidRPr="00606736">
        <w:rPr>
          <w:i/>
          <w:iCs/>
          <w:color w:val="FF0000"/>
          <w:sz w:val="20"/>
          <w:szCs w:val="20"/>
        </w:rPr>
        <w:t>Minimis</w:t>
      </w:r>
      <w:proofErr w:type="spellEnd"/>
      <w:r w:rsidR="00DC2489" w:rsidRPr="00606736">
        <w:rPr>
          <w:i/>
          <w:iCs/>
          <w:color w:val="FF0000"/>
          <w:sz w:val="20"/>
          <w:szCs w:val="20"/>
        </w:rPr>
        <w:t>” n. 1407/2013 del 18 dicembre 2013</w:t>
      </w:r>
      <w:r w:rsidRPr="00606736">
        <w:rPr>
          <w:i/>
          <w:iCs/>
          <w:color w:val="FF0000"/>
          <w:sz w:val="20"/>
          <w:szCs w:val="20"/>
        </w:rPr>
        <w:t>)</w:t>
      </w:r>
    </w:p>
    <w:p w14:paraId="0FF2B776" w14:textId="77777777" w:rsidR="0047576B" w:rsidRPr="0047576B" w:rsidRDefault="0047576B" w:rsidP="0047576B">
      <w:pPr>
        <w:rPr>
          <w:sz w:val="20"/>
          <w:szCs w:val="20"/>
        </w:rPr>
      </w:pPr>
    </w:p>
    <w:p w14:paraId="4223422C" w14:textId="321D313A" w:rsidR="002E5C9C" w:rsidRPr="0005402E" w:rsidRDefault="00A75170" w:rsidP="002E5C9C">
      <w:pPr>
        <w:numPr>
          <w:ilvl w:val="0"/>
          <w:numId w:val="40"/>
        </w:numPr>
        <w:spacing w:before="120"/>
        <w:jc w:val="both"/>
        <w:rPr>
          <w:color w:val="000000"/>
          <w:sz w:val="20"/>
          <w:szCs w:val="20"/>
        </w:rPr>
      </w:pPr>
      <w:r w:rsidRPr="0005402E">
        <w:rPr>
          <w:color w:val="000000"/>
          <w:sz w:val="20"/>
          <w:szCs w:val="20"/>
        </w:rPr>
        <w:t xml:space="preserve">ai fini dell’identificazione </w:t>
      </w:r>
      <w:r w:rsidR="0005402E">
        <w:rPr>
          <w:color w:val="000000"/>
          <w:sz w:val="20"/>
          <w:szCs w:val="20"/>
        </w:rPr>
        <w:t>dell’</w:t>
      </w:r>
      <w:r w:rsidR="0005402E" w:rsidRPr="0005402E">
        <w:rPr>
          <w:rFonts w:eastAsia="Arial"/>
          <w:bCs/>
          <w:iCs/>
          <w:color w:val="000000"/>
          <w:sz w:val="20"/>
          <w:szCs w:val="20"/>
        </w:rPr>
        <w:t xml:space="preserve">“impresa unica” </w:t>
      </w:r>
      <w:r w:rsidR="0005402E">
        <w:rPr>
          <w:rFonts w:eastAsia="Arial"/>
          <w:bCs/>
          <w:iCs/>
          <w:color w:val="000000"/>
          <w:sz w:val="20"/>
          <w:szCs w:val="20"/>
        </w:rPr>
        <w:t>di cui a</w:t>
      </w:r>
      <w:r w:rsidR="0005402E" w:rsidRPr="0005402E">
        <w:rPr>
          <w:rFonts w:eastAsia="Arial"/>
          <w:bCs/>
          <w:iCs/>
          <w:color w:val="000000"/>
          <w:sz w:val="20"/>
          <w:szCs w:val="20"/>
        </w:rPr>
        <w:t>ll’articolo 2, paragrafo 2, del Regolamento (UE) n. 1407/2013</w:t>
      </w:r>
      <w:r w:rsidR="002E5C9C" w:rsidRPr="0005402E">
        <w:rPr>
          <w:color w:val="000000"/>
          <w:sz w:val="20"/>
          <w:szCs w:val="20"/>
        </w:rPr>
        <w:t>:</w:t>
      </w:r>
    </w:p>
    <w:p w14:paraId="14CDB7AC" w14:textId="77777777" w:rsidR="00A75170" w:rsidRDefault="00A75170" w:rsidP="00A75170">
      <w:pPr>
        <w:spacing w:before="120"/>
        <w:ind w:left="360"/>
        <w:jc w:val="both"/>
        <w:rPr>
          <w:color w:val="000000"/>
          <w:sz w:val="20"/>
          <w:szCs w:val="20"/>
        </w:rPr>
      </w:pPr>
    </w:p>
    <w:p w14:paraId="55240C5C" w14:textId="77777777" w:rsidR="0005402E" w:rsidRDefault="0005402E" w:rsidP="0005402E">
      <w:pPr>
        <w:pStyle w:val="Paragrafoelenco"/>
        <w:ind w:left="360"/>
        <w:rPr>
          <w:sz w:val="20"/>
          <w:szCs w:val="20"/>
        </w:rPr>
      </w:pPr>
      <w:r w:rsidRPr="00CE6A0D">
        <w:rPr>
          <w:sz w:val="20"/>
          <w:szCs w:val="20"/>
        </w:rPr>
        <w:t>(</w:t>
      </w:r>
      <w:r w:rsidRPr="00E42E00">
        <w:rPr>
          <w:i/>
          <w:iCs/>
          <w:sz w:val="20"/>
          <w:szCs w:val="20"/>
        </w:rPr>
        <w:t>barrare l’opzione che ricorre</w:t>
      </w:r>
      <w:r w:rsidRPr="00CE6A0D">
        <w:rPr>
          <w:sz w:val="20"/>
          <w:szCs w:val="20"/>
        </w:rPr>
        <w:t>)</w:t>
      </w:r>
    </w:p>
    <w:p w14:paraId="62FB148A" w14:textId="77777777" w:rsidR="0005402E" w:rsidRDefault="0005402E" w:rsidP="0005402E">
      <w:pPr>
        <w:pStyle w:val="Paragrafoelenco"/>
        <w:ind w:left="360"/>
        <w:rPr>
          <w:sz w:val="20"/>
          <w:szCs w:val="20"/>
        </w:rPr>
      </w:pPr>
    </w:p>
    <w:p w14:paraId="1802098E" w14:textId="77777777" w:rsidR="0005402E" w:rsidRPr="0005402E" w:rsidRDefault="0005402E" w:rsidP="00A75170">
      <w:pPr>
        <w:spacing w:before="120"/>
        <w:ind w:left="360"/>
        <w:jc w:val="both"/>
        <w:rPr>
          <w:color w:val="000000"/>
          <w:sz w:val="20"/>
          <w:szCs w:val="20"/>
        </w:rPr>
      </w:pPr>
    </w:p>
    <w:p w14:paraId="5DAE69F3" w14:textId="18419632" w:rsidR="002E5C9C" w:rsidRPr="0005402E" w:rsidRDefault="002E5C9C" w:rsidP="002E5C9C">
      <w:pPr>
        <w:numPr>
          <w:ilvl w:val="0"/>
          <w:numId w:val="41"/>
        </w:numPr>
        <w:tabs>
          <w:tab w:val="num" w:pos="1134"/>
        </w:tabs>
        <w:autoSpaceDE w:val="0"/>
        <w:autoSpaceDN w:val="0"/>
        <w:adjustRightInd w:val="0"/>
        <w:spacing w:after="120" w:line="252" w:lineRule="auto"/>
        <w:ind w:left="1134" w:hanging="425"/>
        <w:jc w:val="both"/>
        <w:rPr>
          <w:rFonts w:eastAsia="Arial"/>
          <w:bCs/>
          <w:iCs/>
          <w:color w:val="000000"/>
          <w:sz w:val="20"/>
          <w:szCs w:val="20"/>
        </w:rPr>
      </w:pPr>
      <w:r w:rsidRPr="0005402E">
        <w:rPr>
          <w:rFonts w:eastAsia="Arial"/>
          <w:bCs/>
          <w:iCs/>
          <w:color w:val="000000"/>
          <w:sz w:val="20"/>
          <w:szCs w:val="20"/>
        </w:rPr>
        <w:t>non presenta relazioni con altre imprese tali da configurare l’appartenenza ad una “impresa unica”;</w:t>
      </w:r>
    </w:p>
    <w:p w14:paraId="07237290" w14:textId="272BB377" w:rsidR="002E5C9C" w:rsidRDefault="002E5C9C" w:rsidP="002E5C9C">
      <w:pPr>
        <w:numPr>
          <w:ilvl w:val="0"/>
          <w:numId w:val="41"/>
        </w:numPr>
        <w:tabs>
          <w:tab w:val="num" w:pos="1134"/>
        </w:tabs>
        <w:autoSpaceDE w:val="0"/>
        <w:autoSpaceDN w:val="0"/>
        <w:adjustRightInd w:val="0"/>
        <w:spacing w:after="240" w:line="252" w:lineRule="auto"/>
        <w:ind w:left="1134" w:hanging="425"/>
        <w:jc w:val="both"/>
        <w:rPr>
          <w:rFonts w:eastAsia="Arial"/>
          <w:bCs/>
          <w:iCs/>
          <w:color w:val="000000"/>
          <w:sz w:val="20"/>
          <w:szCs w:val="20"/>
        </w:rPr>
      </w:pPr>
      <w:r w:rsidRPr="0005402E">
        <w:rPr>
          <w:rFonts w:eastAsia="Arial"/>
          <w:bCs/>
          <w:iCs/>
          <w:color w:val="000000"/>
          <w:sz w:val="20"/>
          <w:szCs w:val="20"/>
        </w:rPr>
        <w:t>presenta relazioni con le imprese indicate nel prospetto di seguito riportato tali da configurare l’appartenenza ad una “impresa unica”:</w:t>
      </w:r>
    </w:p>
    <w:p w14:paraId="0F30A111" w14:textId="77777777" w:rsidR="0005402E" w:rsidRPr="0005402E" w:rsidRDefault="0005402E" w:rsidP="0005402E">
      <w:pPr>
        <w:autoSpaceDE w:val="0"/>
        <w:autoSpaceDN w:val="0"/>
        <w:adjustRightInd w:val="0"/>
        <w:spacing w:after="240" w:line="252" w:lineRule="auto"/>
        <w:ind w:left="1134"/>
        <w:jc w:val="both"/>
        <w:rPr>
          <w:rFonts w:eastAsia="Arial"/>
          <w:bCs/>
          <w:iCs/>
          <w:color w:val="000000"/>
          <w:sz w:val="20"/>
          <w:szCs w:val="20"/>
        </w:rPr>
      </w:pPr>
    </w:p>
    <w:tbl>
      <w:tblPr>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1955"/>
        <w:gridCol w:w="1956"/>
        <w:gridCol w:w="1956"/>
      </w:tblGrid>
      <w:tr w:rsidR="002E5C9C" w:rsidRPr="0005402E" w14:paraId="1B55A5E2" w14:textId="77777777" w:rsidTr="00767FCD">
        <w:trPr>
          <w:trHeight w:val="510"/>
        </w:trPr>
        <w:tc>
          <w:tcPr>
            <w:tcW w:w="1955" w:type="dxa"/>
            <w:tcBorders>
              <w:top w:val="single" w:sz="4" w:space="0" w:color="000000"/>
              <w:left w:val="single" w:sz="4" w:space="0" w:color="000000"/>
              <w:bottom w:val="single" w:sz="4" w:space="0" w:color="000000"/>
              <w:right w:val="single" w:sz="4" w:space="0" w:color="000000"/>
            </w:tcBorders>
            <w:vAlign w:val="center"/>
            <w:hideMark/>
          </w:tcPr>
          <w:p w14:paraId="75EEA546" w14:textId="77777777" w:rsidR="002E5C9C" w:rsidRPr="0005402E" w:rsidRDefault="002E5C9C" w:rsidP="00767FCD">
            <w:pPr>
              <w:autoSpaceDE w:val="0"/>
              <w:autoSpaceDN w:val="0"/>
              <w:adjustRightInd w:val="0"/>
              <w:jc w:val="center"/>
              <w:rPr>
                <w:color w:val="000000"/>
                <w:sz w:val="20"/>
                <w:szCs w:val="20"/>
              </w:rPr>
            </w:pPr>
            <w:r w:rsidRPr="0005402E">
              <w:rPr>
                <w:color w:val="000000"/>
                <w:sz w:val="20"/>
                <w:szCs w:val="20"/>
              </w:rPr>
              <w:t>Denominazione</w:t>
            </w:r>
          </w:p>
        </w:tc>
        <w:tc>
          <w:tcPr>
            <w:tcW w:w="1955" w:type="dxa"/>
            <w:tcBorders>
              <w:top w:val="single" w:sz="4" w:space="0" w:color="000000"/>
              <w:left w:val="single" w:sz="4" w:space="0" w:color="000000"/>
              <w:bottom w:val="single" w:sz="4" w:space="0" w:color="000000"/>
              <w:right w:val="single" w:sz="4" w:space="0" w:color="000000"/>
            </w:tcBorders>
            <w:vAlign w:val="center"/>
            <w:hideMark/>
          </w:tcPr>
          <w:p w14:paraId="5F4759A7" w14:textId="77777777" w:rsidR="002E5C9C" w:rsidRPr="0005402E" w:rsidRDefault="002E5C9C" w:rsidP="00767FCD">
            <w:pPr>
              <w:autoSpaceDE w:val="0"/>
              <w:autoSpaceDN w:val="0"/>
              <w:adjustRightInd w:val="0"/>
              <w:jc w:val="center"/>
              <w:rPr>
                <w:color w:val="000000"/>
                <w:sz w:val="20"/>
                <w:szCs w:val="20"/>
              </w:rPr>
            </w:pPr>
            <w:r w:rsidRPr="0005402E">
              <w:rPr>
                <w:color w:val="000000"/>
                <w:sz w:val="20"/>
                <w:szCs w:val="20"/>
              </w:rPr>
              <w:t>Natura giuridica</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4F4732CF" w14:textId="77777777" w:rsidR="002E5C9C" w:rsidRPr="0005402E" w:rsidRDefault="002E5C9C" w:rsidP="00767FCD">
            <w:pPr>
              <w:autoSpaceDE w:val="0"/>
              <w:autoSpaceDN w:val="0"/>
              <w:adjustRightInd w:val="0"/>
              <w:jc w:val="center"/>
              <w:rPr>
                <w:color w:val="000000"/>
                <w:sz w:val="20"/>
                <w:szCs w:val="20"/>
              </w:rPr>
            </w:pPr>
            <w:r w:rsidRPr="0005402E">
              <w:rPr>
                <w:color w:val="000000"/>
                <w:sz w:val="20"/>
                <w:szCs w:val="20"/>
              </w:rPr>
              <w:t>Codice Fiscale</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7975128D" w14:textId="77777777" w:rsidR="002E5C9C" w:rsidRPr="0005402E" w:rsidRDefault="002E5C9C" w:rsidP="00767FCD">
            <w:pPr>
              <w:autoSpaceDE w:val="0"/>
              <w:autoSpaceDN w:val="0"/>
              <w:adjustRightInd w:val="0"/>
              <w:jc w:val="center"/>
              <w:rPr>
                <w:color w:val="000000"/>
                <w:sz w:val="20"/>
                <w:szCs w:val="20"/>
              </w:rPr>
            </w:pPr>
            <w:r w:rsidRPr="0005402E">
              <w:rPr>
                <w:color w:val="000000"/>
                <w:sz w:val="20"/>
                <w:szCs w:val="20"/>
              </w:rPr>
              <w:t>Partita IVA</w:t>
            </w:r>
          </w:p>
        </w:tc>
      </w:tr>
      <w:tr w:rsidR="002E5C9C" w:rsidRPr="0005402E" w14:paraId="5FB73535" w14:textId="77777777" w:rsidTr="00767FCD">
        <w:tc>
          <w:tcPr>
            <w:tcW w:w="1955" w:type="dxa"/>
            <w:tcBorders>
              <w:top w:val="single" w:sz="4" w:space="0" w:color="000000"/>
              <w:left w:val="single" w:sz="4" w:space="0" w:color="000000"/>
              <w:bottom w:val="single" w:sz="4" w:space="0" w:color="000000"/>
              <w:right w:val="single" w:sz="4" w:space="0" w:color="000000"/>
            </w:tcBorders>
          </w:tcPr>
          <w:p w14:paraId="3FC98FEA" w14:textId="77777777" w:rsidR="002E5C9C" w:rsidRPr="0005402E" w:rsidRDefault="002E5C9C" w:rsidP="00767FCD">
            <w:pPr>
              <w:autoSpaceDE w:val="0"/>
              <w:autoSpaceDN w:val="0"/>
              <w:adjustRightInd w:val="0"/>
              <w:spacing w:after="120"/>
              <w:jc w:val="both"/>
              <w:rPr>
                <w:bCs/>
                <w:iCs/>
                <w:color w:val="000000"/>
                <w:sz w:val="20"/>
                <w:szCs w:val="20"/>
              </w:rPr>
            </w:pPr>
          </w:p>
        </w:tc>
        <w:tc>
          <w:tcPr>
            <w:tcW w:w="1955" w:type="dxa"/>
            <w:tcBorders>
              <w:top w:val="single" w:sz="4" w:space="0" w:color="000000"/>
              <w:left w:val="single" w:sz="4" w:space="0" w:color="000000"/>
              <w:bottom w:val="single" w:sz="4" w:space="0" w:color="000000"/>
              <w:right w:val="single" w:sz="4" w:space="0" w:color="000000"/>
            </w:tcBorders>
          </w:tcPr>
          <w:p w14:paraId="32A2E26B"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2DD4F79E"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5E2C2C95" w14:textId="77777777" w:rsidR="002E5C9C" w:rsidRPr="0005402E" w:rsidRDefault="002E5C9C" w:rsidP="00767FCD">
            <w:pPr>
              <w:autoSpaceDE w:val="0"/>
              <w:autoSpaceDN w:val="0"/>
              <w:adjustRightInd w:val="0"/>
              <w:spacing w:after="120"/>
              <w:jc w:val="both"/>
              <w:rPr>
                <w:bCs/>
                <w:iCs/>
                <w:color w:val="000000"/>
                <w:sz w:val="20"/>
                <w:szCs w:val="20"/>
              </w:rPr>
            </w:pPr>
          </w:p>
        </w:tc>
      </w:tr>
      <w:tr w:rsidR="002E5C9C" w:rsidRPr="0005402E" w14:paraId="6740E361" w14:textId="77777777" w:rsidTr="00767FCD">
        <w:tc>
          <w:tcPr>
            <w:tcW w:w="1955" w:type="dxa"/>
            <w:tcBorders>
              <w:top w:val="single" w:sz="4" w:space="0" w:color="000000"/>
              <w:left w:val="single" w:sz="4" w:space="0" w:color="000000"/>
              <w:bottom w:val="single" w:sz="4" w:space="0" w:color="000000"/>
              <w:right w:val="single" w:sz="4" w:space="0" w:color="000000"/>
            </w:tcBorders>
          </w:tcPr>
          <w:p w14:paraId="12810D5F" w14:textId="77777777" w:rsidR="002E5C9C" w:rsidRPr="0005402E" w:rsidRDefault="002E5C9C" w:rsidP="00767FCD">
            <w:pPr>
              <w:autoSpaceDE w:val="0"/>
              <w:autoSpaceDN w:val="0"/>
              <w:adjustRightInd w:val="0"/>
              <w:spacing w:after="120"/>
              <w:jc w:val="both"/>
              <w:rPr>
                <w:bCs/>
                <w:iCs/>
                <w:color w:val="000000"/>
                <w:sz w:val="20"/>
                <w:szCs w:val="20"/>
              </w:rPr>
            </w:pPr>
          </w:p>
        </w:tc>
        <w:tc>
          <w:tcPr>
            <w:tcW w:w="1955" w:type="dxa"/>
            <w:tcBorders>
              <w:top w:val="single" w:sz="4" w:space="0" w:color="000000"/>
              <w:left w:val="single" w:sz="4" w:space="0" w:color="000000"/>
              <w:bottom w:val="single" w:sz="4" w:space="0" w:color="000000"/>
              <w:right w:val="single" w:sz="4" w:space="0" w:color="000000"/>
            </w:tcBorders>
          </w:tcPr>
          <w:p w14:paraId="7BEAA430"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73A9CBDB"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53FE8BAA" w14:textId="77777777" w:rsidR="002E5C9C" w:rsidRPr="0005402E" w:rsidRDefault="002E5C9C" w:rsidP="00767FCD">
            <w:pPr>
              <w:autoSpaceDE w:val="0"/>
              <w:autoSpaceDN w:val="0"/>
              <w:adjustRightInd w:val="0"/>
              <w:spacing w:after="120"/>
              <w:jc w:val="both"/>
              <w:rPr>
                <w:bCs/>
                <w:iCs/>
                <w:color w:val="000000"/>
                <w:sz w:val="20"/>
                <w:szCs w:val="20"/>
              </w:rPr>
            </w:pPr>
          </w:p>
        </w:tc>
      </w:tr>
      <w:tr w:rsidR="002E5C9C" w:rsidRPr="0005402E" w14:paraId="657FD3B1" w14:textId="77777777" w:rsidTr="00767FCD">
        <w:tc>
          <w:tcPr>
            <w:tcW w:w="1955" w:type="dxa"/>
            <w:tcBorders>
              <w:top w:val="single" w:sz="4" w:space="0" w:color="000000"/>
              <w:left w:val="single" w:sz="4" w:space="0" w:color="000000"/>
              <w:bottom w:val="single" w:sz="4" w:space="0" w:color="000000"/>
              <w:right w:val="single" w:sz="4" w:space="0" w:color="000000"/>
            </w:tcBorders>
          </w:tcPr>
          <w:p w14:paraId="3F5FEC49" w14:textId="77777777" w:rsidR="002E5C9C" w:rsidRPr="0005402E" w:rsidRDefault="002E5C9C" w:rsidP="00767FCD">
            <w:pPr>
              <w:autoSpaceDE w:val="0"/>
              <w:autoSpaceDN w:val="0"/>
              <w:adjustRightInd w:val="0"/>
              <w:spacing w:after="120"/>
              <w:jc w:val="both"/>
              <w:rPr>
                <w:bCs/>
                <w:iCs/>
                <w:color w:val="000000"/>
                <w:sz w:val="20"/>
                <w:szCs w:val="20"/>
              </w:rPr>
            </w:pPr>
          </w:p>
        </w:tc>
        <w:tc>
          <w:tcPr>
            <w:tcW w:w="1955" w:type="dxa"/>
            <w:tcBorders>
              <w:top w:val="single" w:sz="4" w:space="0" w:color="000000"/>
              <w:left w:val="single" w:sz="4" w:space="0" w:color="000000"/>
              <w:bottom w:val="single" w:sz="4" w:space="0" w:color="000000"/>
              <w:right w:val="single" w:sz="4" w:space="0" w:color="000000"/>
            </w:tcBorders>
          </w:tcPr>
          <w:p w14:paraId="5DF88383"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21DA0E03"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45583F43" w14:textId="77777777" w:rsidR="002E5C9C" w:rsidRPr="0005402E" w:rsidRDefault="002E5C9C" w:rsidP="00767FCD">
            <w:pPr>
              <w:autoSpaceDE w:val="0"/>
              <w:autoSpaceDN w:val="0"/>
              <w:adjustRightInd w:val="0"/>
              <w:spacing w:after="120"/>
              <w:jc w:val="both"/>
              <w:rPr>
                <w:bCs/>
                <w:iCs/>
                <w:color w:val="000000"/>
                <w:sz w:val="20"/>
                <w:szCs w:val="20"/>
              </w:rPr>
            </w:pPr>
          </w:p>
        </w:tc>
      </w:tr>
      <w:tr w:rsidR="002E5C9C" w:rsidRPr="0005402E" w14:paraId="74E6C7F7" w14:textId="77777777" w:rsidTr="00767FCD">
        <w:tc>
          <w:tcPr>
            <w:tcW w:w="1955" w:type="dxa"/>
            <w:tcBorders>
              <w:top w:val="single" w:sz="4" w:space="0" w:color="000000"/>
              <w:left w:val="single" w:sz="4" w:space="0" w:color="000000"/>
              <w:bottom w:val="single" w:sz="4" w:space="0" w:color="000000"/>
              <w:right w:val="single" w:sz="4" w:space="0" w:color="000000"/>
            </w:tcBorders>
          </w:tcPr>
          <w:p w14:paraId="73E90BC8" w14:textId="77777777" w:rsidR="002E5C9C" w:rsidRPr="0005402E" w:rsidRDefault="002E5C9C" w:rsidP="00767FCD">
            <w:pPr>
              <w:autoSpaceDE w:val="0"/>
              <w:autoSpaceDN w:val="0"/>
              <w:adjustRightInd w:val="0"/>
              <w:spacing w:after="120"/>
              <w:jc w:val="both"/>
              <w:rPr>
                <w:bCs/>
                <w:iCs/>
                <w:color w:val="000000"/>
                <w:sz w:val="20"/>
                <w:szCs w:val="20"/>
              </w:rPr>
            </w:pPr>
          </w:p>
        </w:tc>
        <w:tc>
          <w:tcPr>
            <w:tcW w:w="1955" w:type="dxa"/>
            <w:tcBorders>
              <w:top w:val="single" w:sz="4" w:space="0" w:color="000000"/>
              <w:left w:val="single" w:sz="4" w:space="0" w:color="000000"/>
              <w:bottom w:val="single" w:sz="4" w:space="0" w:color="000000"/>
              <w:right w:val="single" w:sz="4" w:space="0" w:color="000000"/>
            </w:tcBorders>
          </w:tcPr>
          <w:p w14:paraId="4E75F9BB"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1EFA615D"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0675EBE1" w14:textId="77777777" w:rsidR="002E5C9C" w:rsidRPr="0005402E" w:rsidRDefault="002E5C9C" w:rsidP="00767FCD">
            <w:pPr>
              <w:autoSpaceDE w:val="0"/>
              <w:autoSpaceDN w:val="0"/>
              <w:adjustRightInd w:val="0"/>
              <w:spacing w:after="120"/>
              <w:jc w:val="both"/>
              <w:rPr>
                <w:bCs/>
                <w:iCs/>
                <w:color w:val="000000"/>
                <w:sz w:val="20"/>
                <w:szCs w:val="20"/>
              </w:rPr>
            </w:pPr>
          </w:p>
        </w:tc>
      </w:tr>
      <w:tr w:rsidR="002E5C9C" w:rsidRPr="0005402E" w14:paraId="7FEBB6BA" w14:textId="77777777" w:rsidTr="00767FCD">
        <w:tc>
          <w:tcPr>
            <w:tcW w:w="1955" w:type="dxa"/>
            <w:tcBorders>
              <w:top w:val="single" w:sz="4" w:space="0" w:color="000000"/>
              <w:left w:val="single" w:sz="4" w:space="0" w:color="000000"/>
              <w:bottom w:val="single" w:sz="4" w:space="0" w:color="000000"/>
              <w:right w:val="single" w:sz="4" w:space="0" w:color="000000"/>
            </w:tcBorders>
          </w:tcPr>
          <w:p w14:paraId="54923588" w14:textId="77777777" w:rsidR="002E5C9C" w:rsidRPr="0005402E" w:rsidRDefault="002E5C9C" w:rsidP="00767FCD">
            <w:pPr>
              <w:autoSpaceDE w:val="0"/>
              <w:autoSpaceDN w:val="0"/>
              <w:adjustRightInd w:val="0"/>
              <w:spacing w:after="120"/>
              <w:jc w:val="both"/>
              <w:rPr>
                <w:bCs/>
                <w:iCs/>
                <w:color w:val="000000"/>
                <w:sz w:val="20"/>
                <w:szCs w:val="20"/>
              </w:rPr>
            </w:pPr>
          </w:p>
        </w:tc>
        <w:tc>
          <w:tcPr>
            <w:tcW w:w="1955" w:type="dxa"/>
            <w:tcBorders>
              <w:top w:val="single" w:sz="4" w:space="0" w:color="000000"/>
              <w:left w:val="single" w:sz="4" w:space="0" w:color="000000"/>
              <w:bottom w:val="single" w:sz="4" w:space="0" w:color="000000"/>
              <w:right w:val="single" w:sz="4" w:space="0" w:color="000000"/>
            </w:tcBorders>
          </w:tcPr>
          <w:p w14:paraId="081C8457"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490DC097" w14:textId="77777777" w:rsidR="002E5C9C" w:rsidRPr="0005402E" w:rsidRDefault="002E5C9C" w:rsidP="00767FCD">
            <w:pPr>
              <w:autoSpaceDE w:val="0"/>
              <w:autoSpaceDN w:val="0"/>
              <w:adjustRightInd w:val="0"/>
              <w:spacing w:after="120"/>
              <w:jc w:val="both"/>
              <w:rPr>
                <w:bCs/>
                <w:iCs/>
                <w:color w:val="000000"/>
                <w:sz w:val="20"/>
                <w:szCs w:val="20"/>
              </w:rPr>
            </w:pPr>
          </w:p>
        </w:tc>
        <w:tc>
          <w:tcPr>
            <w:tcW w:w="1956" w:type="dxa"/>
            <w:tcBorders>
              <w:top w:val="single" w:sz="4" w:space="0" w:color="000000"/>
              <w:left w:val="single" w:sz="4" w:space="0" w:color="000000"/>
              <w:bottom w:val="single" w:sz="4" w:space="0" w:color="000000"/>
              <w:right w:val="single" w:sz="4" w:space="0" w:color="000000"/>
            </w:tcBorders>
          </w:tcPr>
          <w:p w14:paraId="2FA24988" w14:textId="77777777" w:rsidR="002E5C9C" w:rsidRPr="0005402E" w:rsidRDefault="002E5C9C" w:rsidP="00767FCD">
            <w:pPr>
              <w:autoSpaceDE w:val="0"/>
              <w:autoSpaceDN w:val="0"/>
              <w:adjustRightInd w:val="0"/>
              <w:spacing w:after="120"/>
              <w:jc w:val="both"/>
              <w:rPr>
                <w:bCs/>
                <w:iCs/>
                <w:color w:val="000000"/>
                <w:sz w:val="20"/>
                <w:szCs w:val="20"/>
              </w:rPr>
            </w:pPr>
          </w:p>
        </w:tc>
      </w:tr>
    </w:tbl>
    <w:p w14:paraId="10CDF2FC" w14:textId="77777777" w:rsidR="002E5C9C" w:rsidRPr="0005402E" w:rsidRDefault="002E5C9C" w:rsidP="002E5C9C">
      <w:pPr>
        <w:numPr>
          <w:ilvl w:val="0"/>
          <w:numId w:val="40"/>
        </w:numPr>
        <w:suppressAutoHyphens/>
        <w:spacing w:before="240" w:after="120" w:line="276" w:lineRule="auto"/>
        <w:ind w:left="357" w:hanging="357"/>
        <w:jc w:val="both"/>
        <w:rPr>
          <w:bCs/>
          <w:iCs/>
          <w:color w:val="000000"/>
          <w:sz w:val="20"/>
          <w:szCs w:val="20"/>
        </w:rPr>
      </w:pPr>
      <w:r w:rsidRPr="0005402E">
        <w:rPr>
          <w:bCs/>
          <w:iCs/>
          <w:color w:val="000000"/>
          <w:sz w:val="20"/>
          <w:szCs w:val="20"/>
        </w:rPr>
        <w:t>presenta l’esercizio finanziario (anno fiscale) con inizio il ……/…… e termine il ……/……;</w:t>
      </w:r>
    </w:p>
    <w:p w14:paraId="47EF794D" w14:textId="7E2F5C35" w:rsidR="002E5C9C" w:rsidRPr="0005402E" w:rsidRDefault="002E5C9C" w:rsidP="002E5C9C">
      <w:pPr>
        <w:numPr>
          <w:ilvl w:val="0"/>
          <w:numId w:val="40"/>
        </w:numPr>
        <w:suppressAutoHyphens/>
        <w:spacing w:before="240" w:after="120" w:line="276" w:lineRule="auto"/>
        <w:jc w:val="both"/>
        <w:rPr>
          <w:bCs/>
          <w:iCs/>
          <w:color w:val="000000"/>
          <w:sz w:val="20"/>
          <w:szCs w:val="20"/>
        </w:rPr>
      </w:pPr>
      <w:r w:rsidRPr="0005402E">
        <w:rPr>
          <w:bCs/>
          <w:iCs/>
          <w:color w:val="000000"/>
          <w:sz w:val="20"/>
          <w:szCs w:val="20"/>
        </w:rPr>
        <w:lastRenderedPageBreak/>
        <w:t>il soggetto richiedente le agevolazioni e/o gli altri soggetti concorrenti con esso a formare una “impresa unica” ai sensi di quanto previsto dall’articolo 2, paragrafo 2 del Regolamento (UE) n. 1407/2013, tenuto conto anche delle disposizioni relative a fusioni/acquisizioni o scissioni</w:t>
      </w:r>
      <w:r w:rsidRPr="0005402E">
        <w:rPr>
          <w:rStyle w:val="Rimandonotaapidipagina"/>
          <w:bCs/>
          <w:iCs/>
          <w:color w:val="000000"/>
          <w:sz w:val="20"/>
          <w:szCs w:val="20"/>
        </w:rPr>
        <w:footnoteReference w:id="6"/>
      </w:r>
      <w:r w:rsidRPr="0005402E">
        <w:rPr>
          <w:bCs/>
          <w:iCs/>
          <w:color w:val="000000"/>
          <w:sz w:val="20"/>
          <w:szCs w:val="20"/>
        </w:rPr>
        <w:t>:</w:t>
      </w:r>
    </w:p>
    <w:p w14:paraId="490D4AF3" w14:textId="77777777" w:rsidR="002E5C9C" w:rsidRPr="0005402E" w:rsidRDefault="002E5C9C" w:rsidP="002E5C9C">
      <w:pPr>
        <w:pStyle w:val="Paragrafoelenco"/>
        <w:numPr>
          <w:ilvl w:val="0"/>
          <w:numId w:val="43"/>
        </w:numPr>
        <w:suppressAutoHyphens/>
        <w:spacing w:before="240" w:after="120" w:line="276" w:lineRule="auto"/>
        <w:ind w:left="993" w:hanging="273"/>
        <w:contextualSpacing w:val="0"/>
        <w:jc w:val="both"/>
        <w:rPr>
          <w:bCs/>
          <w:iCs/>
          <w:color w:val="000000"/>
          <w:sz w:val="20"/>
          <w:szCs w:val="20"/>
        </w:rPr>
      </w:pPr>
      <w:r w:rsidRPr="0005402E">
        <w:rPr>
          <w:bCs/>
          <w:iCs/>
          <w:color w:val="000000"/>
          <w:sz w:val="20"/>
          <w:szCs w:val="20"/>
        </w:rPr>
        <w:t>non è destinatario di aiuti automatici</w:t>
      </w:r>
      <w:r w:rsidRPr="0005402E">
        <w:rPr>
          <w:rStyle w:val="Rimandonotaapidipagina"/>
          <w:bCs/>
          <w:iCs/>
          <w:color w:val="000000"/>
          <w:sz w:val="20"/>
          <w:szCs w:val="20"/>
        </w:rPr>
        <w:footnoteReference w:id="7"/>
      </w:r>
      <w:r w:rsidRPr="0005402E">
        <w:rPr>
          <w:bCs/>
          <w:iCs/>
          <w:color w:val="000000"/>
          <w:sz w:val="20"/>
          <w:szCs w:val="20"/>
        </w:rPr>
        <w:t xml:space="preserve"> e/o di aiuti semi-automatici</w:t>
      </w:r>
      <w:r w:rsidRPr="0005402E">
        <w:rPr>
          <w:rStyle w:val="Rimandonotaapidipagina"/>
          <w:bCs/>
          <w:iCs/>
          <w:color w:val="000000"/>
          <w:sz w:val="20"/>
          <w:szCs w:val="20"/>
        </w:rPr>
        <w:footnoteReference w:id="8"/>
      </w:r>
      <w:r w:rsidRPr="0005402E">
        <w:rPr>
          <w:bCs/>
          <w:iCs/>
          <w:color w:val="000000"/>
          <w:sz w:val="20"/>
          <w:szCs w:val="20"/>
        </w:rPr>
        <w:t>, che saranno registrati nel Registro Nazionale degli Aiuti</w:t>
      </w:r>
      <w:r w:rsidRPr="0005402E">
        <w:rPr>
          <w:rStyle w:val="Rimandonotaapidipagina"/>
          <w:sz w:val="20"/>
          <w:szCs w:val="20"/>
        </w:rPr>
        <w:footnoteReference w:id="9"/>
      </w:r>
      <w:r w:rsidRPr="0005402E">
        <w:rPr>
          <w:sz w:val="20"/>
          <w:szCs w:val="20"/>
        </w:rPr>
        <w:t xml:space="preserve"> </w:t>
      </w:r>
      <w:r w:rsidRPr="0005402E">
        <w:rPr>
          <w:bCs/>
          <w:iCs/>
          <w:color w:val="000000"/>
          <w:sz w:val="20"/>
          <w:szCs w:val="20"/>
        </w:rPr>
        <w:t xml:space="preserve">nell’esercizio finanziario corrente e nei </w:t>
      </w:r>
      <w:proofErr w:type="gramStart"/>
      <w:r w:rsidRPr="0005402E">
        <w:rPr>
          <w:bCs/>
          <w:iCs/>
          <w:color w:val="000000"/>
          <w:sz w:val="20"/>
          <w:szCs w:val="20"/>
        </w:rPr>
        <w:t>2</w:t>
      </w:r>
      <w:proofErr w:type="gramEnd"/>
      <w:r w:rsidRPr="0005402E">
        <w:rPr>
          <w:bCs/>
          <w:iCs/>
          <w:color w:val="000000"/>
          <w:sz w:val="20"/>
          <w:szCs w:val="20"/>
        </w:rPr>
        <w:t xml:space="preserve"> esercizi finanziari successivi;</w:t>
      </w:r>
    </w:p>
    <w:p w14:paraId="1E012D29" w14:textId="77777777" w:rsidR="002E5C9C" w:rsidRPr="0005402E" w:rsidRDefault="002E5C9C" w:rsidP="002E5C9C">
      <w:pPr>
        <w:pStyle w:val="Paragrafoelenco"/>
        <w:numPr>
          <w:ilvl w:val="0"/>
          <w:numId w:val="43"/>
        </w:numPr>
        <w:suppressAutoHyphens/>
        <w:spacing w:before="240" w:after="120" w:line="276" w:lineRule="auto"/>
        <w:ind w:left="993" w:hanging="273"/>
        <w:contextualSpacing w:val="0"/>
        <w:jc w:val="both"/>
        <w:rPr>
          <w:bCs/>
          <w:iCs/>
          <w:color w:val="000000"/>
          <w:sz w:val="20"/>
          <w:szCs w:val="20"/>
        </w:rPr>
      </w:pPr>
      <w:r w:rsidRPr="0005402E">
        <w:rPr>
          <w:bCs/>
          <w:iCs/>
          <w:color w:val="000000"/>
          <w:sz w:val="20"/>
          <w:szCs w:val="20"/>
        </w:rPr>
        <w:t xml:space="preserve">è destinatario di aiuti automatici e/o di aiuti semi-automatici, attualmente non censiti nel Registro Nazionale degli Aiuti ma che dovranno essere registrati nell’esercizio finanziario corrente e nei </w:t>
      </w:r>
      <w:proofErr w:type="gramStart"/>
      <w:r w:rsidRPr="0005402E">
        <w:rPr>
          <w:bCs/>
          <w:iCs/>
          <w:color w:val="000000"/>
          <w:sz w:val="20"/>
          <w:szCs w:val="20"/>
        </w:rPr>
        <w:t>2</w:t>
      </w:r>
      <w:proofErr w:type="gramEnd"/>
      <w:r w:rsidRPr="0005402E">
        <w:rPr>
          <w:bCs/>
          <w:iCs/>
          <w:color w:val="000000"/>
          <w:sz w:val="20"/>
          <w:szCs w:val="20"/>
        </w:rPr>
        <w:t xml:space="preserve"> esercizi finanziari successivi;</w:t>
      </w:r>
    </w:p>
    <w:p w14:paraId="421C8227" w14:textId="77777777" w:rsidR="002E5C9C" w:rsidRPr="0005402E" w:rsidRDefault="002E5C9C" w:rsidP="002E5C9C">
      <w:pPr>
        <w:autoSpaceDE w:val="0"/>
        <w:autoSpaceDN w:val="0"/>
        <w:adjustRightInd w:val="0"/>
        <w:rPr>
          <w:rFonts w:eastAsia="TimesNewRomanPSMT"/>
          <w:sz w:val="20"/>
          <w:szCs w:val="20"/>
        </w:rPr>
      </w:pPr>
    </w:p>
    <w:p w14:paraId="5AB9DD3F" w14:textId="77777777" w:rsidR="002E5C9C" w:rsidRPr="0005402E" w:rsidRDefault="002E5C9C" w:rsidP="002E5C9C">
      <w:pPr>
        <w:autoSpaceDE w:val="0"/>
        <w:autoSpaceDN w:val="0"/>
        <w:adjustRightInd w:val="0"/>
        <w:rPr>
          <w:rFonts w:eastAsia="TimesNewRomanPSMT"/>
          <w:sz w:val="20"/>
          <w:szCs w:val="20"/>
        </w:rPr>
      </w:pPr>
      <w:r w:rsidRPr="0005402E">
        <w:rPr>
          <w:rFonts w:eastAsia="TimesNewRomanPSMT"/>
          <w:sz w:val="20"/>
          <w:szCs w:val="20"/>
        </w:rPr>
        <w:t>(</w:t>
      </w:r>
      <w:r w:rsidRPr="0005402E">
        <w:rPr>
          <w:rFonts w:eastAsia="TimesNewRomanPSMT"/>
          <w:i/>
          <w:iCs/>
          <w:sz w:val="20"/>
          <w:szCs w:val="20"/>
        </w:rPr>
        <w:t>barrare l’opzione che ricorre, anche laddove siano più di una</w:t>
      </w:r>
      <w:r w:rsidRPr="0005402E">
        <w:rPr>
          <w:rFonts w:eastAsia="TimesNewRomanPSMT"/>
          <w:sz w:val="20"/>
          <w:szCs w:val="20"/>
        </w:rPr>
        <w:t>):</w:t>
      </w:r>
    </w:p>
    <w:p w14:paraId="276993E1" w14:textId="77777777" w:rsidR="002E5C9C" w:rsidRPr="0005402E" w:rsidRDefault="002E5C9C" w:rsidP="002E5C9C">
      <w:pPr>
        <w:autoSpaceDE w:val="0"/>
        <w:autoSpaceDN w:val="0"/>
        <w:adjustRightInd w:val="0"/>
        <w:rPr>
          <w:rFonts w:eastAsia="TimesNewRomanPSMT"/>
          <w:sz w:val="20"/>
          <w:szCs w:val="20"/>
        </w:rPr>
      </w:pPr>
    </w:p>
    <w:p w14:paraId="185AD7FC" w14:textId="529F470F" w:rsidR="002E5C9C" w:rsidRPr="0005402E" w:rsidRDefault="002E5C9C" w:rsidP="002E5C9C">
      <w:pPr>
        <w:numPr>
          <w:ilvl w:val="0"/>
          <w:numId w:val="42"/>
        </w:numPr>
        <w:spacing w:after="120"/>
        <w:ind w:hanging="275"/>
        <w:jc w:val="both"/>
        <w:rPr>
          <w:color w:val="000000"/>
          <w:sz w:val="20"/>
          <w:szCs w:val="20"/>
        </w:rPr>
      </w:pPr>
      <w:r w:rsidRPr="0005402E">
        <w:rPr>
          <w:color w:val="000000"/>
          <w:sz w:val="20"/>
          <w:szCs w:val="20"/>
        </w:rPr>
        <w:t xml:space="preserve">opera nei settori economici rientranti nel campo di applicazione di cui all’art. 1 del Regolamento (UE) n. 1407/2013 </w:t>
      </w:r>
      <w:r w:rsidRPr="0005402E">
        <w:rPr>
          <w:i/>
          <w:iCs/>
          <w:color w:val="000000"/>
          <w:sz w:val="20"/>
          <w:szCs w:val="20"/>
        </w:rPr>
        <w:t xml:space="preserve">de </w:t>
      </w:r>
      <w:proofErr w:type="spellStart"/>
      <w:r w:rsidRPr="0005402E">
        <w:rPr>
          <w:i/>
          <w:iCs/>
          <w:color w:val="000000"/>
          <w:sz w:val="20"/>
          <w:szCs w:val="20"/>
        </w:rPr>
        <w:t>minimis</w:t>
      </w:r>
      <w:proofErr w:type="spellEnd"/>
      <w:r w:rsidRPr="0005402E">
        <w:rPr>
          <w:color w:val="000000"/>
          <w:sz w:val="20"/>
          <w:szCs w:val="20"/>
        </w:rPr>
        <w:t>;</w:t>
      </w:r>
    </w:p>
    <w:p w14:paraId="701CAFB1" w14:textId="67650E39" w:rsidR="002E5C9C" w:rsidRPr="0005402E" w:rsidRDefault="002E5C9C" w:rsidP="002E5C9C">
      <w:pPr>
        <w:numPr>
          <w:ilvl w:val="0"/>
          <w:numId w:val="42"/>
        </w:numPr>
        <w:spacing w:after="120"/>
        <w:ind w:hanging="275"/>
        <w:jc w:val="both"/>
        <w:rPr>
          <w:color w:val="000000"/>
          <w:sz w:val="20"/>
          <w:szCs w:val="20"/>
        </w:rPr>
      </w:pPr>
      <w:r w:rsidRPr="0005402E">
        <w:rPr>
          <w:color w:val="000000"/>
          <w:sz w:val="20"/>
          <w:szCs w:val="20"/>
        </w:rPr>
        <w:t xml:space="preserve">pur operando anche in settori economici esclusi dal campo di applicazione del Regolamento (UE) n. 1407/2013 </w:t>
      </w:r>
      <w:r w:rsidRPr="0005402E">
        <w:rPr>
          <w:i/>
          <w:iCs/>
          <w:color w:val="000000"/>
          <w:sz w:val="20"/>
          <w:szCs w:val="20"/>
        </w:rPr>
        <w:t xml:space="preserve">de </w:t>
      </w:r>
      <w:proofErr w:type="spellStart"/>
      <w:r w:rsidRPr="0005402E">
        <w:rPr>
          <w:i/>
          <w:iCs/>
          <w:color w:val="000000"/>
          <w:sz w:val="20"/>
          <w:szCs w:val="20"/>
        </w:rPr>
        <w:t>minimis</w:t>
      </w:r>
      <w:proofErr w:type="spellEnd"/>
      <w:r w:rsidR="00EF1B8E">
        <w:rPr>
          <w:i/>
          <w:iCs/>
          <w:color w:val="000000"/>
          <w:sz w:val="20"/>
          <w:szCs w:val="20"/>
        </w:rPr>
        <w:t>,</w:t>
      </w:r>
      <w:r w:rsidRPr="0005402E">
        <w:rPr>
          <w:color w:val="000000"/>
          <w:sz w:val="20"/>
          <w:szCs w:val="20"/>
        </w:rPr>
        <w:t xml:space="preserve"> dispone di un adeguato sistema di separazione delle attività o distinzione dei costi, in ottemperanza a quanto previsto all’art. 1, paragrafo 2, dello stesso Regolamento (UE) n. 1407/2013;</w:t>
      </w:r>
    </w:p>
    <w:p w14:paraId="178D0EA4" w14:textId="77777777" w:rsidR="002E5C9C" w:rsidRPr="0005402E" w:rsidRDefault="002E5C9C" w:rsidP="002E5C9C">
      <w:pPr>
        <w:numPr>
          <w:ilvl w:val="0"/>
          <w:numId w:val="42"/>
        </w:numPr>
        <w:spacing w:after="120"/>
        <w:ind w:hanging="275"/>
        <w:jc w:val="both"/>
        <w:rPr>
          <w:color w:val="000000"/>
          <w:sz w:val="20"/>
          <w:szCs w:val="20"/>
        </w:rPr>
      </w:pPr>
      <w:r w:rsidRPr="0005402E">
        <w:rPr>
          <w:color w:val="000000"/>
          <w:sz w:val="20"/>
          <w:szCs w:val="20"/>
        </w:rPr>
        <w:t>opera nel settore economico del «trasporto merci su strada per conto terzi»;</w:t>
      </w:r>
    </w:p>
    <w:p w14:paraId="19776E71" w14:textId="77777777" w:rsidR="002E5C9C" w:rsidRPr="0005402E" w:rsidRDefault="002E5C9C" w:rsidP="002E5C9C">
      <w:pPr>
        <w:numPr>
          <w:ilvl w:val="0"/>
          <w:numId w:val="42"/>
        </w:numPr>
        <w:spacing w:after="120"/>
        <w:ind w:hanging="275"/>
        <w:jc w:val="both"/>
        <w:rPr>
          <w:color w:val="000000"/>
          <w:sz w:val="20"/>
          <w:szCs w:val="20"/>
        </w:rPr>
      </w:pPr>
      <w:r w:rsidRPr="0005402E">
        <w:rPr>
          <w:color w:val="000000"/>
          <w:sz w:val="20"/>
          <w:szCs w:val="20"/>
        </w:rPr>
        <w:t>opera anche nel settore economico del «trasporto merci su strada per conto terzi»; tuttavia dispone di un adeguato sistema di separazione delle attività o distinzione dei costi in grado di assicurare il rispetto del massimale previsto all’art. 3, paragrafo 2, del Regolamento (UE) n. 1407/2013 per tale settore;</w:t>
      </w:r>
    </w:p>
    <w:p w14:paraId="38AC9B83" w14:textId="77777777" w:rsidR="0047576B" w:rsidRPr="0005402E" w:rsidRDefault="0047576B" w:rsidP="0047576B">
      <w:pPr>
        <w:rPr>
          <w:sz w:val="20"/>
          <w:szCs w:val="20"/>
        </w:rPr>
      </w:pPr>
    </w:p>
    <w:p w14:paraId="19FE4BB9" w14:textId="0715B076" w:rsidR="0053689E" w:rsidRPr="00606736" w:rsidRDefault="0053689E" w:rsidP="0053689E">
      <w:pPr>
        <w:pStyle w:val="Paragrafoelenco"/>
        <w:ind w:left="360"/>
        <w:rPr>
          <w:i/>
          <w:iCs/>
          <w:color w:val="FF0000"/>
          <w:sz w:val="20"/>
          <w:szCs w:val="20"/>
        </w:rPr>
      </w:pPr>
      <w:r w:rsidRPr="00606736">
        <w:rPr>
          <w:i/>
          <w:iCs/>
          <w:color w:val="FF0000"/>
          <w:sz w:val="20"/>
          <w:szCs w:val="20"/>
        </w:rPr>
        <w:t xml:space="preserve">(dichiarazioni da rendere solo laddove sia stata indicata l’applicazione per la concessione delle agevolazioni </w:t>
      </w:r>
      <w:r w:rsidR="00524FED" w:rsidRPr="00606736">
        <w:rPr>
          <w:i/>
          <w:iCs/>
          <w:color w:val="FF0000"/>
          <w:sz w:val="20"/>
          <w:szCs w:val="20"/>
        </w:rPr>
        <w:t>con l’</w:t>
      </w:r>
      <w:r w:rsidRPr="00606736">
        <w:rPr>
          <w:i/>
          <w:iCs/>
          <w:color w:val="FF0000"/>
          <w:sz w:val="20"/>
          <w:szCs w:val="20"/>
        </w:rPr>
        <w:t>utilizzo del</w:t>
      </w:r>
      <w:r w:rsidR="00524FED" w:rsidRPr="00606736">
        <w:rPr>
          <w:i/>
          <w:iCs/>
          <w:color w:val="FF0000"/>
          <w:sz w:val="20"/>
          <w:szCs w:val="20"/>
        </w:rPr>
        <w:t>la sezione 2.1 del</w:t>
      </w:r>
      <w:r w:rsidRPr="00606736">
        <w:rPr>
          <w:i/>
          <w:iCs/>
          <w:color w:val="FF0000"/>
          <w:sz w:val="20"/>
          <w:szCs w:val="20"/>
        </w:rPr>
        <w:t xml:space="preserve"> “Quadro temporaneo Ucraina”)</w:t>
      </w:r>
    </w:p>
    <w:p w14:paraId="4BABCA67" w14:textId="77777777" w:rsidR="0053689E" w:rsidRPr="00606736" w:rsidRDefault="0053689E" w:rsidP="0053689E">
      <w:pPr>
        <w:rPr>
          <w:color w:val="FF0000"/>
          <w:sz w:val="20"/>
          <w:szCs w:val="20"/>
        </w:rPr>
      </w:pPr>
    </w:p>
    <w:p w14:paraId="7799BF2D" w14:textId="16EA841D" w:rsidR="00627CB4" w:rsidRDefault="004E5A37" w:rsidP="004E5A37">
      <w:pPr>
        <w:numPr>
          <w:ilvl w:val="0"/>
          <w:numId w:val="40"/>
        </w:numPr>
        <w:suppressAutoHyphens/>
        <w:spacing w:before="240" w:after="120" w:line="276" w:lineRule="auto"/>
        <w:ind w:left="357" w:hanging="357"/>
        <w:jc w:val="both"/>
        <w:rPr>
          <w:bCs/>
          <w:iCs/>
          <w:color w:val="000000"/>
          <w:sz w:val="20"/>
          <w:szCs w:val="20"/>
        </w:rPr>
      </w:pPr>
      <w:r w:rsidRPr="004E5A37">
        <w:rPr>
          <w:bCs/>
          <w:iCs/>
          <w:color w:val="000000"/>
          <w:sz w:val="20"/>
          <w:szCs w:val="20"/>
        </w:rPr>
        <w:t xml:space="preserve">l'impresa ha subito le conseguenze della crisi </w:t>
      </w:r>
      <w:r w:rsidR="004E0BBF">
        <w:rPr>
          <w:bCs/>
          <w:iCs/>
          <w:color w:val="000000"/>
          <w:sz w:val="20"/>
          <w:szCs w:val="20"/>
        </w:rPr>
        <w:t xml:space="preserve">economica </w:t>
      </w:r>
      <w:r w:rsidR="00C51C61">
        <w:rPr>
          <w:bCs/>
          <w:iCs/>
          <w:color w:val="000000"/>
          <w:sz w:val="20"/>
          <w:szCs w:val="20"/>
        </w:rPr>
        <w:t xml:space="preserve">determinata </w:t>
      </w:r>
      <w:r w:rsidR="004E0BBF">
        <w:rPr>
          <w:bCs/>
          <w:iCs/>
          <w:color w:val="000000"/>
          <w:sz w:val="20"/>
          <w:szCs w:val="20"/>
        </w:rPr>
        <w:t xml:space="preserve">dall’aggressione della Russia nei confronti dell’Ucraina </w:t>
      </w:r>
      <w:r w:rsidRPr="004E5A37">
        <w:rPr>
          <w:bCs/>
          <w:iCs/>
          <w:color w:val="000000"/>
          <w:sz w:val="20"/>
          <w:szCs w:val="20"/>
        </w:rPr>
        <w:t>in termini di aumento dei costi energetici, difficoltà di approvvigionamento, aumento del costo delle materie prime o riduzione delle vendite, così come previsto dalla Comunicazione della Commissione Europea del 23 marzo 2022 C (2022) 1890</w:t>
      </w:r>
      <w:r w:rsidR="007F43A4">
        <w:rPr>
          <w:bCs/>
          <w:iCs/>
          <w:color w:val="000000"/>
          <w:sz w:val="20"/>
          <w:szCs w:val="20"/>
        </w:rPr>
        <w:t>. In particolare</w:t>
      </w:r>
      <w:r w:rsidR="00560151">
        <w:rPr>
          <w:rStyle w:val="Rimandonotaapidipagina"/>
          <w:bCs/>
          <w:iCs/>
          <w:color w:val="000000"/>
          <w:sz w:val="20"/>
          <w:szCs w:val="20"/>
        </w:rPr>
        <w:footnoteReference w:id="10"/>
      </w:r>
      <w:r w:rsidR="007F43A4">
        <w:rPr>
          <w:bCs/>
          <w:iCs/>
          <w:color w:val="000000"/>
          <w:sz w:val="20"/>
          <w:szCs w:val="20"/>
        </w:rPr>
        <w:t xml:space="preserve"> </w:t>
      </w:r>
      <w:r w:rsidR="000541FF">
        <w:rPr>
          <w:bCs/>
          <w:iCs/>
          <w:color w:val="000000"/>
          <w:sz w:val="20"/>
          <w:szCs w:val="20"/>
        </w:rPr>
        <w:t>……………………</w:t>
      </w:r>
      <w:r w:rsidR="00560151">
        <w:rPr>
          <w:bCs/>
          <w:iCs/>
          <w:color w:val="000000"/>
          <w:sz w:val="20"/>
          <w:szCs w:val="20"/>
        </w:rPr>
        <w:t>…………………………………………………………………………………………………………………………</w:t>
      </w:r>
      <w:proofErr w:type="gramStart"/>
      <w:r w:rsidR="00560151">
        <w:rPr>
          <w:bCs/>
          <w:iCs/>
          <w:color w:val="000000"/>
          <w:sz w:val="20"/>
          <w:szCs w:val="20"/>
        </w:rPr>
        <w:t>…….</w:t>
      </w:r>
      <w:proofErr w:type="gramEnd"/>
      <w:r w:rsidR="000541FF">
        <w:rPr>
          <w:bCs/>
          <w:iCs/>
          <w:color w:val="000000"/>
          <w:sz w:val="20"/>
          <w:szCs w:val="20"/>
        </w:rPr>
        <w:t>………………..</w:t>
      </w:r>
      <w:r w:rsidR="009748A9">
        <w:rPr>
          <w:bCs/>
          <w:iCs/>
          <w:color w:val="000000"/>
          <w:sz w:val="20"/>
          <w:szCs w:val="20"/>
        </w:rPr>
        <w:t>;</w:t>
      </w:r>
    </w:p>
    <w:p w14:paraId="77C4B669" w14:textId="0DB51DF7" w:rsidR="00425EF4" w:rsidRDefault="009748A9" w:rsidP="00425EF4">
      <w:pPr>
        <w:numPr>
          <w:ilvl w:val="0"/>
          <w:numId w:val="40"/>
        </w:numPr>
        <w:suppressAutoHyphens/>
        <w:spacing w:before="240" w:after="120" w:line="276" w:lineRule="auto"/>
        <w:jc w:val="both"/>
        <w:rPr>
          <w:bCs/>
          <w:iCs/>
          <w:color w:val="000000"/>
          <w:sz w:val="20"/>
          <w:szCs w:val="20"/>
        </w:rPr>
      </w:pPr>
      <w:r>
        <w:rPr>
          <w:bCs/>
          <w:iCs/>
          <w:color w:val="000000"/>
          <w:sz w:val="20"/>
          <w:szCs w:val="20"/>
        </w:rPr>
        <w:t xml:space="preserve">di </w:t>
      </w:r>
      <w:r w:rsidR="00CD38FF">
        <w:rPr>
          <w:bCs/>
          <w:iCs/>
          <w:color w:val="000000"/>
          <w:sz w:val="20"/>
          <w:szCs w:val="20"/>
        </w:rPr>
        <w:t xml:space="preserve">rispettare la previsione contenuta all’interno della </w:t>
      </w:r>
      <w:r w:rsidR="00425EF4" w:rsidRPr="004E5A37">
        <w:rPr>
          <w:bCs/>
          <w:iCs/>
          <w:color w:val="000000"/>
          <w:sz w:val="20"/>
          <w:szCs w:val="20"/>
        </w:rPr>
        <w:t>Comunicazione della Commissione Europea del 23 marzo 2022 C (2022) 1890</w:t>
      </w:r>
      <w:r w:rsidR="00425EF4">
        <w:rPr>
          <w:bCs/>
          <w:iCs/>
          <w:color w:val="000000"/>
          <w:sz w:val="20"/>
          <w:szCs w:val="20"/>
        </w:rPr>
        <w:t xml:space="preserve"> </w:t>
      </w:r>
      <w:r w:rsidR="00B52D0F">
        <w:rPr>
          <w:bCs/>
          <w:iCs/>
          <w:color w:val="000000"/>
          <w:sz w:val="20"/>
          <w:szCs w:val="20"/>
        </w:rPr>
        <w:t>per cui n</w:t>
      </w:r>
      <w:r w:rsidR="00B52D0F" w:rsidRPr="009748A9">
        <w:rPr>
          <w:bCs/>
          <w:iCs/>
          <w:color w:val="000000"/>
          <w:sz w:val="20"/>
          <w:szCs w:val="20"/>
        </w:rPr>
        <w:t xml:space="preserve">on possono in ogni caso accedere, direttamente o indirettamente, alle agevolazioni di cui </w:t>
      </w:r>
      <w:r w:rsidR="00B52D0F">
        <w:rPr>
          <w:bCs/>
          <w:iCs/>
          <w:color w:val="000000"/>
          <w:sz w:val="20"/>
          <w:szCs w:val="20"/>
        </w:rPr>
        <w:t>alla</w:t>
      </w:r>
      <w:r w:rsidR="00B52D0F" w:rsidRPr="009748A9">
        <w:rPr>
          <w:bCs/>
          <w:iCs/>
          <w:color w:val="000000"/>
          <w:sz w:val="20"/>
          <w:szCs w:val="20"/>
        </w:rPr>
        <w:t xml:space="preserve"> </w:t>
      </w:r>
      <w:r w:rsidRPr="009748A9">
        <w:rPr>
          <w:bCs/>
          <w:iCs/>
          <w:color w:val="000000"/>
          <w:sz w:val="20"/>
          <w:szCs w:val="20"/>
        </w:rPr>
        <w:t xml:space="preserve">le persone fisiche e le entità oggetto delle sanzioni imposte dall’Unione europea, tra cui: </w:t>
      </w:r>
    </w:p>
    <w:p w14:paraId="068B65AD" w14:textId="77777777" w:rsidR="00BA1178" w:rsidRDefault="009748A9" w:rsidP="00BA1178">
      <w:pPr>
        <w:numPr>
          <w:ilvl w:val="1"/>
          <w:numId w:val="40"/>
        </w:numPr>
        <w:suppressAutoHyphens/>
        <w:spacing w:before="240" w:after="120" w:line="276" w:lineRule="auto"/>
        <w:jc w:val="both"/>
        <w:rPr>
          <w:bCs/>
          <w:iCs/>
          <w:color w:val="000000"/>
          <w:sz w:val="20"/>
          <w:szCs w:val="20"/>
        </w:rPr>
      </w:pPr>
      <w:r w:rsidRPr="00425EF4">
        <w:rPr>
          <w:bCs/>
          <w:iCs/>
          <w:color w:val="000000"/>
          <w:sz w:val="20"/>
          <w:szCs w:val="20"/>
        </w:rPr>
        <w:t>persone, entità o organismi specificamente indicati negli atti giuridici che impongono le sanzioni;</w:t>
      </w:r>
    </w:p>
    <w:p w14:paraId="124B353A" w14:textId="77777777" w:rsidR="00BA1178" w:rsidRDefault="009748A9" w:rsidP="00BA1178">
      <w:pPr>
        <w:numPr>
          <w:ilvl w:val="1"/>
          <w:numId w:val="40"/>
        </w:numPr>
        <w:suppressAutoHyphens/>
        <w:spacing w:before="240" w:after="120" w:line="276" w:lineRule="auto"/>
        <w:jc w:val="both"/>
        <w:rPr>
          <w:bCs/>
          <w:iCs/>
          <w:color w:val="000000"/>
          <w:sz w:val="20"/>
          <w:szCs w:val="20"/>
        </w:rPr>
      </w:pPr>
      <w:r w:rsidRPr="00BA1178">
        <w:rPr>
          <w:bCs/>
          <w:iCs/>
          <w:color w:val="000000"/>
          <w:sz w:val="20"/>
          <w:szCs w:val="20"/>
        </w:rPr>
        <w:t>imprese possedute o controllate da persone, entità o organismi oggetto delle sanzioni adottate dall’Unione europea;</w:t>
      </w:r>
    </w:p>
    <w:p w14:paraId="4873F10D" w14:textId="783BD652" w:rsidR="009748A9" w:rsidRPr="00BA1178" w:rsidRDefault="009748A9" w:rsidP="00BA1178">
      <w:pPr>
        <w:numPr>
          <w:ilvl w:val="1"/>
          <w:numId w:val="40"/>
        </w:numPr>
        <w:suppressAutoHyphens/>
        <w:spacing w:before="240" w:after="120" w:line="276" w:lineRule="auto"/>
        <w:jc w:val="both"/>
        <w:rPr>
          <w:bCs/>
          <w:iCs/>
          <w:color w:val="000000"/>
          <w:sz w:val="20"/>
          <w:szCs w:val="20"/>
        </w:rPr>
      </w:pPr>
      <w:r w:rsidRPr="00BA1178">
        <w:rPr>
          <w:bCs/>
          <w:iCs/>
          <w:color w:val="000000"/>
          <w:sz w:val="20"/>
          <w:szCs w:val="20"/>
        </w:rPr>
        <w:lastRenderedPageBreak/>
        <w:t>imprese che operano nel settore industriale oggetto delle sanzioni adottate dall’Unione europea in quanto l’aiuto potrebbe pregiudicare gli obiettivi delle sanzioni in questione</w:t>
      </w:r>
      <w:r w:rsidR="00B52D0F">
        <w:rPr>
          <w:bCs/>
          <w:iCs/>
          <w:color w:val="000000"/>
          <w:sz w:val="20"/>
          <w:szCs w:val="20"/>
        </w:rPr>
        <w:t>;</w:t>
      </w:r>
    </w:p>
    <w:p w14:paraId="49E5B3D9" w14:textId="77777777" w:rsidR="00627CB4" w:rsidRDefault="00627CB4" w:rsidP="0047576B">
      <w:pPr>
        <w:rPr>
          <w:sz w:val="20"/>
          <w:szCs w:val="20"/>
        </w:rPr>
      </w:pPr>
    </w:p>
    <w:p w14:paraId="603B708D" w14:textId="2AF7AB70" w:rsidR="00A005D6" w:rsidRPr="00314CD9" w:rsidRDefault="00314CD9" w:rsidP="00314CD9">
      <w:pPr>
        <w:spacing w:before="240" w:after="40" w:line="252" w:lineRule="auto"/>
        <w:ind w:left="158" w:right="48" w:hanging="10"/>
        <w:jc w:val="center"/>
        <w:rPr>
          <w:rFonts w:eastAsia="Arial"/>
          <w:b/>
          <w:color w:val="000000"/>
          <w:sz w:val="20"/>
        </w:rPr>
      </w:pPr>
      <w:r w:rsidRPr="00314CD9">
        <w:rPr>
          <w:rFonts w:eastAsia="Arial"/>
          <w:b/>
          <w:color w:val="000000"/>
          <w:sz w:val="20"/>
        </w:rPr>
        <w:t>SI IMPEGNA</w:t>
      </w:r>
    </w:p>
    <w:p w14:paraId="45A63196" w14:textId="77777777" w:rsidR="00A005D6" w:rsidRDefault="00A005D6" w:rsidP="0047576B">
      <w:pPr>
        <w:rPr>
          <w:sz w:val="20"/>
          <w:szCs w:val="20"/>
        </w:rPr>
      </w:pPr>
    </w:p>
    <w:p w14:paraId="3ABDBE4F" w14:textId="7A78BB74" w:rsidR="00A005D6" w:rsidRDefault="00314CD9" w:rsidP="00A005D6">
      <w:pPr>
        <w:pStyle w:val="Paragrafoelenco"/>
        <w:numPr>
          <w:ilvl w:val="0"/>
          <w:numId w:val="27"/>
        </w:numPr>
        <w:rPr>
          <w:sz w:val="20"/>
          <w:szCs w:val="20"/>
        </w:rPr>
      </w:pPr>
      <w:r>
        <w:rPr>
          <w:sz w:val="20"/>
          <w:szCs w:val="20"/>
        </w:rPr>
        <w:t>a mantenere, u</w:t>
      </w:r>
      <w:r w:rsidRPr="00B37CED">
        <w:rPr>
          <w:sz w:val="20"/>
          <w:szCs w:val="20"/>
        </w:rPr>
        <w:t xml:space="preserve">na </w:t>
      </w:r>
      <w:r w:rsidR="00A005D6" w:rsidRPr="00B37CED">
        <w:rPr>
          <w:sz w:val="20"/>
          <w:szCs w:val="20"/>
        </w:rPr>
        <w:t>volta completato,</w:t>
      </w:r>
      <w:r w:rsidR="00A005D6">
        <w:rPr>
          <w:sz w:val="20"/>
          <w:szCs w:val="20"/>
        </w:rPr>
        <w:t xml:space="preserve"> </w:t>
      </w:r>
      <w:r w:rsidR="00A005D6" w:rsidRPr="00B37CED">
        <w:rPr>
          <w:sz w:val="20"/>
          <w:szCs w:val="20"/>
        </w:rPr>
        <w:t>l'investimento nella zona beneficiaria per almeno tre anni</w:t>
      </w:r>
      <w:r w:rsidR="00A005D6">
        <w:rPr>
          <w:sz w:val="20"/>
          <w:szCs w:val="20"/>
        </w:rPr>
        <w:t xml:space="preserve">, fermo restando che sarà possibile procedere </w:t>
      </w:r>
      <w:r w:rsidR="00A005D6" w:rsidRPr="00B37CED">
        <w:rPr>
          <w:sz w:val="20"/>
          <w:szCs w:val="20"/>
        </w:rPr>
        <w:t>alla sostituzione di impianti o attrezzature obsoleti o guasti entro tale periodo a condizione che l'attività economica venga mantenuta nella regione interessata per il pertinente periodo minimo.</w:t>
      </w:r>
    </w:p>
    <w:p w14:paraId="242501AB" w14:textId="77777777" w:rsidR="00A005D6" w:rsidRPr="0047576B" w:rsidRDefault="00A005D6" w:rsidP="0047576B">
      <w:pPr>
        <w:rPr>
          <w:sz w:val="20"/>
          <w:szCs w:val="20"/>
        </w:rPr>
      </w:pPr>
    </w:p>
    <w:p w14:paraId="79C10D84" w14:textId="29847F1C" w:rsidR="003225D4" w:rsidRPr="007C1CA9" w:rsidRDefault="00CF74C4" w:rsidP="003225D4">
      <w:pPr>
        <w:tabs>
          <w:tab w:val="right" w:leader="dot" w:pos="9637"/>
        </w:tabs>
        <w:spacing w:before="360"/>
        <w:rPr>
          <w:rFonts w:eastAsia="Calibri"/>
          <w:sz w:val="20"/>
          <w:szCs w:val="20"/>
        </w:rPr>
      </w:pPr>
      <w:r w:rsidRPr="007C1CA9">
        <w:rPr>
          <w:rFonts w:eastAsia="Calibri"/>
          <w:sz w:val="20"/>
          <w:szCs w:val="20"/>
        </w:rPr>
        <w:t>D</w:t>
      </w:r>
      <w:r w:rsidR="003225D4" w:rsidRPr="007C1CA9">
        <w:rPr>
          <w:rFonts w:eastAsia="Calibri"/>
          <w:sz w:val="20"/>
          <w:szCs w:val="20"/>
        </w:rPr>
        <w:t>ata ………………………………</w:t>
      </w:r>
      <w:proofErr w:type="gramStart"/>
      <w:r w:rsidR="003225D4" w:rsidRPr="007C1CA9">
        <w:rPr>
          <w:rFonts w:eastAsia="Calibri"/>
          <w:sz w:val="20"/>
          <w:szCs w:val="20"/>
        </w:rPr>
        <w:t>…….</w:t>
      </w:r>
      <w:proofErr w:type="gramEnd"/>
      <w:r w:rsidR="003225D4" w:rsidRPr="007C1CA9">
        <w:rPr>
          <w:rFonts w:eastAsia="Calibri"/>
          <w:sz w:val="20"/>
          <w:szCs w:val="20"/>
        </w:rPr>
        <w:t>.</w:t>
      </w:r>
    </w:p>
    <w:p w14:paraId="7E30869F" w14:textId="22037535" w:rsidR="003225D4" w:rsidRPr="007C1CA9" w:rsidRDefault="003225D4" w:rsidP="003225D4">
      <w:pPr>
        <w:tabs>
          <w:tab w:val="right" w:leader="dot" w:pos="9637"/>
        </w:tabs>
        <w:ind w:left="5580"/>
        <w:jc w:val="center"/>
        <w:rPr>
          <w:rFonts w:eastAsia="Calibri"/>
          <w:sz w:val="20"/>
          <w:szCs w:val="20"/>
        </w:rPr>
      </w:pPr>
      <w:r w:rsidRPr="007C1CA9">
        <w:rPr>
          <w:rFonts w:eastAsia="Calibri"/>
          <w:sz w:val="20"/>
          <w:szCs w:val="20"/>
        </w:rPr>
        <w:t>Il Legale rappresentante/</w:t>
      </w:r>
      <w:r w:rsidR="00DD4A3B" w:rsidRPr="007C1CA9">
        <w:rPr>
          <w:rFonts w:eastAsia="Calibri"/>
          <w:sz w:val="20"/>
          <w:szCs w:val="20"/>
        </w:rPr>
        <w:t>delegato</w:t>
      </w:r>
      <w:r w:rsidR="00B52D0F">
        <w:rPr>
          <w:rFonts w:eastAsia="Calibri"/>
          <w:sz w:val="20"/>
          <w:szCs w:val="20"/>
        </w:rPr>
        <w:t>/mandatario dei partecipanti</w:t>
      </w:r>
    </w:p>
    <w:p w14:paraId="2ABF9047" w14:textId="63E07605" w:rsidR="00A61C94" w:rsidRPr="007C1CA9" w:rsidRDefault="003225D4" w:rsidP="00DE2DBE">
      <w:pPr>
        <w:tabs>
          <w:tab w:val="right" w:leader="dot" w:pos="9637"/>
        </w:tabs>
        <w:ind w:left="5580"/>
        <w:jc w:val="center"/>
        <w:rPr>
          <w:rFonts w:eastAsia="Calibri"/>
          <w:i/>
          <w:sz w:val="20"/>
          <w:szCs w:val="20"/>
        </w:rPr>
      </w:pPr>
      <w:r w:rsidRPr="007C1CA9">
        <w:rPr>
          <w:rFonts w:eastAsia="Calibri"/>
          <w:i/>
          <w:sz w:val="20"/>
          <w:szCs w:val="20"/>
        </w:rPr>
        <w:t>(firmato digitalmente)</w:t>
      </w:r>
    </w:p>
    <w:sectPr w:rsidR="00A61C94" w:rsidRPr="007C1CA9" w:rsidSect="0067719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3417" w14:textId="77777777" w:rsidR="002F38B3" w:rsidRDefault="002F38B3" w:rsidP="00944971">
      <w:r>
        <w:separator/>
      </w:r>
    </w:p>
  </w:endnote>
  <w:endnote w:type="continuationSeparator" w:id="0">
    <w:p w14:paraId="4B8F9665" w14:textId="77777777" w:rsidR="002F38B3" w:rsidRDefault="002F38B3" w:rsidP="00944971">
      <w:r>
        <w:continuationSeparator/>
      </w:r>
    </w:p>
  </w:endnote>
  <w:endnote w:type="continuationNotice" w:id="1">
    <w:p w14:paraId="5C061B61" w14:textId="77777777" w:rsidR="002F38B3" w:rsidRDefault="002F3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Nyala"/>
    <w:charset w:val="00"/>
    <w:family w:val="auto"/>
    <w:pitch w:val="variable"/>
    <w:sig w:usb0="A000006F" w:usb1="00000000" w:usb2="00000800" w:usb3="00000000" w:csb0="00000093" w:csb1="00000000"/>
  </w:font>
  <w:font w:name="EU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01614"/>
      <w:docPartObj>
        <w:docPartGallery w:val="Page Numbers (Bottom of Page)"/>
        <w:docPartUnique/>
      </w:docPartObj>
    </w:sdtPr>
    <w:sdtEndPr/>
    <w:sdtContent>
      <w:p w14:paraId="46618D47" w14:textId="2EA98FC0" w:rsidR="009B6D95" w:rsidRPr="00C6793E" w:rsidRDefault="00C6793E" w:rsidP="00213B63">
        <w:pPr>
          <w:pStyle w:val="Pidipagina"/>
          <w:jc w:val="center"/>
        </w:pPr>
        <w:r>
          <w:fldChar w:fldCharType="begin"/>
        </w:r>
        <w:r>
          <w:instrText>PAGE   \* MERGEFORMAT</w:instrText>
        </w:r>
        <w:r>
          <w:fldChar w:fldCharType="separate"/>
        </w:r>
        <w:r w:rsidR="00FB1BE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6D03" w14:textId="77777777" w:rsidR="002F38B3" w:rsidRDefault="002F38B3" w:rsidP="00944971">
      <w:r>
        <w:separator/>
      </w:r>
    </w:p>
  </w:footnote>
  <w:footnote w:type="continuationSeparator" w:id="0">
    <w:p w14:paraId="0E7B380E" w14:textId="77777777" w:rsidR="002F38B3" w:rsidRDefault="002F38B3" w:rsidP="00944971">
      <w:r>
        <w:continuationSeparator/>
      </w:r>
    </w:p>
  </w:footnote>
  <w:footnote w:type="continuationNotice" w:id="1">
    <w:p w14:paraId="43A1BA4D" w14:textId="77777777" w:rsidR="002F38B3" w:rsidRDefault="002F38B3"/>
  </w:footnote>
  <w:footnote w:id="2">
    <w:p w14:paraId="568E460E" w14:textId="612905DF" w:rsidR="0089227E" w:rsidRPr="0089227E" w:rsidRDefault="0089227E" w:rsidP="0089227E">
      <w:pPr>
        <w:pStyle w:val="Testonotaapidipagina"/>
        <w:rPr>
          <w:rFonts w:ascii="Times New Roman" w:hAnsi="Times New Roman"/>
          <w:sz w:val="16"/>
          <w:szCs w:val="16"/>
        </w:rPr>
      </w:pPr>
      <w:r>
        <w:rPr>
          <w:rStyle w:val="Rimandonotaapidipagina"/>
        </w:rPr>
        <w:footnoteRef/>
      </w:r>
      <w:r>
        <w:t xml:space="preserve"> </w:t>
      </w:r>
      <w:r w:rsidRPr="0089227E">
        <w:rPr>
          <w:rFonts w:ascii="Times New Roman" w:hAnsi="Times New Roman"/>
          <w:sz w:val="16"/>
          <w:szCs w:val="16"/>
        </w:rPr>
        <w:t xml:space="preserve">Per data di avvio del programma </w:t>
      </w:r>
      <w:r>
        <w:rPr>
          <w:rFonts w:ascii="Times New Roman" w:hAnsi="Times New Roman"/>
          <w:sz w:val="16"/>
          <w:szCs w:val="16"/>
        </w:rPr>
        <w:t xml:space="preserve">di investimento </w:t>
      </w:r>
      <w:r w:rsidRPr="0089227E">
        <w:rPr>
          <w:rFonts w:ascii="Times New Roman" w:hAnsi="Times New Roman"/>
          <w:sz w:val="16"/>
          <w:szCs w:val="16"/>
        </w:rPr>
        <w:t>si intende la data di inizio dei lavori di costruzione relativi all'investimento oppure la data del primo</w:t>
      </w:r>
      <w:r>
        <w:rPr>
          <w:rFonts w:ascii="Times New Roman" w:hAnsi="Times New Roman"/>
          <w:sz w:val="16"/>
          <w:szCs w:val="16"/>
        </w:rPr>
        <w:t xml:space="preserve"> </w:t>
      </w:r>
      <w:r w:rsidRPr="0089227E">
        <w:rPr>
          <w:rFonts w:ascii="Times New Roman" w:hAnsi="Times New Roman"/>
          <w:sz w:val="16"/>
          <w:szCs w:val="16"/>
        </w:rPr>
        <w:t>impegno giuridicamente vincolante in relazione all'acquisizione di immobilizzazioni o di qualsiasi altro impegno che renda irreversibile</w:t>
      </w:r>
      <w:r>
        <w:rPr>
          <w:rFonts w:ascii="Times New Roman" w:hAnsi="Times New Roman"/>
          <w:sz w:val="16"/>
          <w:szCs w:val="16"/>
        </w:rPr>
        <w:t xml:space="preserve"> </w:t>
      </w:r>
      <w:r w:rsidRPr="0089227E">
        <w:rPr>
          <w:rFonts w:ascii="Times New Roman" w:hAnsi="Times New Roman"/>
          <w:sz w:val="16"/>
          <w:szCs w:val="16"/>
        </w:rPr>
        <w:t>l'investimento, a seconda di quale condizione si verifichi prima</w:t>
      </w:r>
      <w:r>
        <w:rPr>
          <w:rFonts w:ascii="Times New Roman" w:hAnsi="Times New Roman"/>
          <w:sz w:val="16"/>
          <w:szCs w:val="16"/>
        </w:rPr>
        <w:t>.</w:t>
      </w:r>
    </w:p>
  </w:footnote>
  <w:footnote w:id="3">
    <w:p w14:paraId="218196DC" w14:textId="15608E8C" w:rsidR="001231B0" w:rsidRPr="001231B0" w:rsidRDefault="001231B0" w:rsidP="001231B0">
      <w:pPr>
        <w:pStyle w:val="Testonotaapidipagina"/>
        <w:rPr>
          <w:rFonts w:ascii="Times New Roman" w:hAnsi="Times New Roman"/>
          <w:sz w:val="16"/>
          <w:szCs w:val="16"/>
        </w:rPr>
      </w:pPr>
      <w:r>
        <w:rPr>
          <w:rStyle w:val="Rimandonotaapidipagina"/>
        </w:rPr>
        <w:footnoteRef/>
      </w:r>
      <w:r>
        <w:t xml:space="preserve"> </w:t>
      </w:r>
      <w:r w:rsidRPr="001231B0">
        <w:rPr>
          <w:rFonts w:ascii="Times New Roman" w:hAnsi="Times New Roman"/>
          <w:sz w:val="16"/>
          <w:szCs w:val="16"/>
        </w:rPr>
        <w:t>Per “delocalizzazione” si intende il trasferimento della stessa attività o attività analoga o di una loro parte da uno stabilimento situato</w:t>
      </w:r>
      <w:r>
        <w:rPr>
          <w:rFonts w:ascii="Times New Roman" w:hAnsi="Times New Roman"/>
          <w:sz w:val="16"/>
          <w:szCs w:val="16"/>
        </w:rPr>
        <w:t xml:space="preserve"> </w:t>
      </w:r>
      <w:r w:rsidRPr="001231B0">
        <w:rPr>
          <w:rFonts w:ascii="Times New Roman" w:hAnsi="Times New Roman"/>
          <w:sz w:val="16"/>
          <w:szCs w:val="16"/>
        </w:rPr>
        <w:t>in una parte contraente dello Spazio Economico Europeo (SEE) (stabilimento iniziale) verso lo stabilimento situato in un’altra parte</w:t>
      </w:r>
      <w:r>
        <w:rPr>
          <w:rFonts w:ascii="Times New Roman" w:hAnsi="Times New Roman"/>
          <w:sz w:val="16"/>
          <w:szCs w:val="16"/>
        </w:rPr>
        <w:t xml:space="preserve"> </w:t>
      </w:r>
      <w:r w:rsidRPr="001231B0">
        <w:rPr>
          <w:rFonts w:ascii="Times New Roman" w:hAnsi="Times New Roman"/>
          <w:sz w:val="16"/>
          <w:szCs w:val="16"/>
        </w:rPr>
        <w:t>contraente del SEE in cui viene effettuato l’investimento sovvenzionato (stabilimento sovvenzionato). Vi è trasferimento se il prodotto</w:t>
      </w:r>
      <w:r>
        <w:rPr>
          <w:rFonts w:ascii="Times New Roman" w:hAnsi="Times New Roman"/>
          <w:sz w:val="16"/>
          <w:szCs w:val="16"/>
        </w:rPr>
        <w:t xml:space="preserve"> </w:t>
      </w:r>
      <w:r w:rsidRPr="001231B0">
        <w:rPr>
          <w:rFonts w:ascii="Times New Roman" w:hAnsi="Times New Roman"/>
          <w:sz w:val="16"/>
          <w:szCs w:val="16"/>
        </w:rPr>
        <w:t>o servizio nello stabilimento iniziale e in quello sovvenzionato serve almeno parzialmente per le stesse finalità e soddisfa le richieste</w:t>
      </w:r>
      <w:r>
        <w:rPr>
          <w:rFonts w:ascii="Times New Roman" w:hAnsi="Times New Roman"/>
          <w:sz w:val="16"/>
          <w:szCs w:val="16"/>
        </w:rPr>
        <w:t xml:space="preserve"> </w:t>
      </w:r>
      <w:r w:rsidRPr="001231B0">
        <w:rPr>
          <w:rFonts w:ascii="Times New Roman" w:hAnsi="Times New Roman"/>
          <w:sz w:val="16"/>
          <w:szCs w:val="16"/>
        </w:rPr>
        <w:t>o le esigenze dello stesso tipo di clienti e vi è una perdita di posti di lavoro nella stessa attività o attività analoga in uno degli stabilimenti</w:t>
      </w:r>
      <w:r>
        <w:rPr>
          <w:rFonts w:ascii="Times New Roman" w:hAnsi="Times New Roman"/>
          <w:sz w:val="16"/>
          <w:szCs w:val="16"/>
        </w:rPr>
        <w:t xml:space="preserve"> </w:t>
      </w:r>
      <w:r w:rsidRPr="001231B0">
        <w:rPr>
          <w:rFonts w:ascii="Times New Roman" w:hAnsi="Times New Roman"/>
          <w:sz w:val="16"/>
          <w:szCs w:val="16"/>
        </w:rPr>
        <w:t>iniziali del beneficiario nel SEE</w:t>
      </w:r>
      <w:r>
        <w:rPr>
          <w:rFonts w:ascii="Times New Roman" w:hAnsi="Times New Roman"/>
          <w:sz w:val="16"/>
          <w:szCs w:val="16"/>
        </w:rPr>
        <w:t>.</w:t>
      </w:r>
    </w:p>
  </w:footnote>
  <w:footnote w:id="4">
    <w:p w14:paraId="5B8B71F9" w14:textId="77777777" w:rsidR="008C6FE3" w:rsidRPr="008C6FE3" w:rsidRDefault="008C6FE3" w:rsidP="008C6FE3">
      <w:pPr>
        <w:pStyle w:val="Testonotaapidipagina"/>
        <w:rPr>
          <w:rFonts w:ascii="Times New Roman" w:hAnsi="Times New Roman"/>
          <w:sz w:val="16"/>
          <w:szCs w:val="16"/>
        </w:rPr>
      </w:pPr>
      <w:r>
        <w:rPr>
          <w:rStyle w:val="Rimandonotaapidipagina"/>
        </w:rPr>
        <w:footnoteRef/>
      </w:r>
      <w:r>
        <w:t xml:space="preserve"> </w:t>
      </w:r>
      <w:r w:rsidRPr="008C6FE3">
        <w:rPr>
          <w:rFonts w:ascii="Times New Roman" w:hAnsi="Times New Roman"/>
          <w:sz w:val="16"/>
          <w:szCs w:val="16"/>
        </w:rPr>
        <w:t>Per “investimento iniziale” si intende: a) un investimento in attivi materiali e immateriali relativo alla creazione di un nuovo</w:t>
      </w:r>
    </w:p>
    <w:p w14:paraId="0FA04BAE" w14:textId="77777777" w:rsidR="008C6FE3" w:rsidRPr="008C6FE3" w:rsidRDefault="008C6FE3" w:rsidP="008C6FE3">
      <w:pPr>
        <w:pStyle w:val="Testonotaapidipagina"/>
        <w:rPr>
          <w:rFonts w:ascii="Times New Roman" w:hAnsi="Times New Roman"/>
          <w:sz w:val="16"/>
          <w:szCs w:val="16"/>
        </w:rPr>
      </w:pPr>
      <w:r w:rsidRPr="008C6FE3">
        <w:rPr>
          <w:rFonts w:ascii="Times New Roman" w:hAnsi="Times New Roman"/>
          <w:sz w:val="16"/>
          <w:szCs w:val="16"/>
        </w:rPr>
        <w:t>stabilimento, all'ampliamento della capacità di uno stabilimento esistente, alla diversificazione della produzione di uno stabilimento</w:t>
      </w:r>
    </w:p>
    <w:p w14:paraId="13840D1C" w14:textId="77777777" w:rsidR="008C6FE3" w:rsidRPr="008C6FE3" w:rsidRDefault="008C6FE3" w:rsidP="008C6FE3">
      <w:pPr>
        <w:pStyle w:val="Testonotaapidipagina"/>
        <w:rPr>
          <w:rFonts w:ascii="Times New Roman" w:hAnsi="Times New Roman"/>
          <w:sz w:val="16"/>
          <w:szCs w:val="16"/>
        </w:rPr>
      </w:pPr>
      <w:r w:rsidRPr="008C6FE3">
        <w:rPr>
          <w:rFonts w:ascii="Times New Roman" w:hAnsi="Times New Roman"/>
          <w:sz w:val="16"/>
          <w:szCs w:val="16"/>
        </w:rPr>
        <w:t>per ottenere prodotti mai fabbricati precedentemente o a un cambiamento fondamentale del processo produttivo complessivo di uno</w:t>
      </w:r>
    </w:p>
    <w:p w14:paraId="4BF795CE" w14:textId="77777777" w:rsidR="008C6FE3" w:rsidRPr="008C6FE3" w:rsidRDefault="008C6FE3" w:rsidP="008C6FE3">
      <w:pPr>
        <w:pStyle w:val="Testonotaapidipagina"/>
        <w:rPr>
          <w:rFonts w:ascii="Times New Roman" w:hAnsi="Times New Roman"/>
          <w:sz w:val="16"/>
          <w:szCs w:val="16"/>
        </w:rPr>
      </w:pPr>
      <w:r w:rsidRPr="008C6FE3">
        <w:rPr>
          <w:rFonts w:ascii="Times New Roman" w:hAnsi="Times New Roman"/>
          <w:sz w:val="16"/>
          <w:szCs w:val="16"/>
        </w:rPr>
        <w:t>stabilimento esistente; b) l'acquisizione di attivi appartenenti a uno stabilimento che sia stato chiuso o che sarebbe stato chiuso senza</w:t>
      </w:r>
    </w:p>
    <w:p w14:paraId="09D7FDD2" w14:textId="743AE73C" w:rsidR="008C6FE3" w:rsidRPr="008C6FE3" w:rsidRDefault="008C6FE3" w:rsidP="008C6FE3">
      <w:pPr>
        <w:pStyle w:val="Testonotaapidipagina"/>
        <w:rPr>
          <w:rFonts w:ascii="Times New Roman" w:hAnsi="Times New Roman"/>
          <w:sz w:val="16"/>
          <w:szCs w:val="16"/>
        </w:rPr>
      </w:pPr>
      <w:r w:rsidRPr="008C6FE3">
        <w:rPr>
          <w:rFonts w:ascii="Times New Roman" w:hAnsi="Times New Roman"/>
          <w:sz w:val="16"/>
          <w:szCs w:val="16"/>
        </w:rPr>
        <w:t>tale acquisizione</w:t>
      </w:r>
    </w:p>
  </w:footnote>
  <w:footnote w:id="5">
    <w:p w14:paraId="6F508A70" w14:textId="64EB7FC5" w:rsidR="00405040" w:rsidRPr="00405040" w:rsidRDefault="00405040">
      <w:pPr>
        <w:pStyle w:val="Testonotaapidipagina"/>
        <w:rPr>
          <w:rFonts w:ascii="Times New Roman" w:hAnsi="Times New Roman"/>
          <w:sz w:val="16"/>
          <w:szCs w:val="16"/>
        </w:rPr>
      </w:pPr>
      <w:r>
        <w:rPr>
          <w:rStyle w:val="Rimandonotaapidipagina"/>
        </w:rPr>
        <w:footnoteRef/>
      </w:r>
      <w:r>
        <w:t xml:space="preserve"> </w:t>
      </w:r>
      <w:r w:rsidRPr="00405040">
        <w:rPr>
          <w:rFonts w:ascii="Times New Roman" w:hAnsi="Times New Roman"/>
          <w:sz w:val="16"/>
          <w:szCs w:val="16"/>
        </w:rPr>
        <w:t>Si veda la nota n. 3.</w:t>
      </w:r>
    </w:p>
  </w:footnote>
  <w:footnote w:id="6">
    <w:p w14:paraId="15D495C2" w14:textId="77777777" w:rsidR="002E5C9C" w:rsidRPr="00BC0101" w:rsidRDefault="002E5C9C" w:rsidP="002E5C9C">
      <w:pPr>
        <w:pStyle w:val="Testonotaapidipagina"/>
        <w:rPr>
          <w:rFonts w:ascii="Times New Roman" w:hAnsi="Times New Roman"/>
        </w:rPr>
      </w:pPr>
      <w:r w:rsidRPr="00BC0101">
        <w:rPr>
          <w:rStyle w:val="Rimandonotaapidipagina"/>
          <w:rFonts w:ascii="Times New Roman" w:hAnsi="Times New Roman"/>
        </w:rPr>
        <w:footnoteRef/>
      </w:r>
      <w:r w:rsidRPr="00BC0101">
        <w:rPr>
          <w:rFonts w:ascii="Times New Roman" w:hAnsi="Times New Roman"/>
        </w:rPr>
        <w:t xml:space="preserve"> </w:t>
      </w:r>
      <w:r w:rsidRPr="00BC0101">
        <w:rPr>
          <w:rFonts w:ascii="Times New Roman" w:hAnsi="Times New Roman"/>
          <w:sz w:val="16"/>
          <w:szCs w:val="16"/>
        </w:rPr>
        <w:t xml:space="preserve">In caso di acquisizioni di aziende o di rami di aziende o fusioni, va </w:t>
      </w:r>
      <w:r>
        <w:rPr>
          <w:rFonts w:ascii="Times New Roman" w:hAnsi="Times New Roman"/>
          <w:sz w:val="16"/>
          <w:szCs w:val="16"/>
        </w:rPr>
        <w:t xml:space="preserve">considerato ai fini della dichiarazione </w:t>
      </w:r>
      <w:r w:rsidRPr="00BC0101">
        <w:rPr>
          <w:rFonts w:ascii="Times New Roman" w:hAnsi="Times New Roman"/>
          <w:sz w:val="16"/>
          <w:szCs w:val="16"/>
        </w:rPr>
        <w:t xml:space="preserve">anche il valore del </w:t>
      </w:r>
      <w:r w:rsidRPr="00BC0101">
        <w:rPr>
          <w:rFonts w:ascii="Times New Roman" w:hAnsi="Times New Roman"/>
          <w:i/>
          <w:sz w:val="16"/>
          <w:szCs w:val="16"/>
        </w:rPr>
        <w:t xml:space="preserve">de </w:t>
      </w:r>
      <w:proofErr w:type="spellStart"/>
      <w:r w:rsidRPr="00BC0101">
        <w:rPr>
          <w:rFonts w:ascii="Times New Roman" w:hAnsi="Times New Roman"/>
          <w:i/>
          <w:sz w:val="16"/>
          <w:szCs w:val="16"/>
        </w:rPr>
        <w:t>minimis</w:t>
      </w:r>
      <w:proofErr w:type="spellEnd"/>
      <w:r w:rsidRPr="00BC0101">
        <w:rPr>
          <w:rFonts w:ascii="Times New Roman" w:hAnsi="Times New Roman"/>
          <w:sz w:val="16"/>
          <w:szCs w:val="16"/>
        </w:rPr>
        <w:t xml:space="preserve"> fruito dall’impresa o ramo d’azienda og</w:t>
      </w:r>
      <w:r w:rsidRPr="00BC0101">
        <w:rPr>
          <w:rFonts w:ascii="Times New Roman" w:hAnsi="Times New Roman"/>
          <w:sz w:val="16"/>
          <w:szCs w:val="14"/>
        </w:rPr>
        <w:t xml:space="preserve">getto di acquisizione o fusione. In caso di scissioni, </w:t>
      </w:r>
      <w:r>
        <w:rPr>
          <w:rFonts w:ascii="Times New Roman" w:hAnsi="Times New Roman"/>
          <w:sz w:val="16"/>
          <w:szCs w:val="14"/>
        </w:rPr>
        <w:t xml:space="preserve">va considerato nella dichiarazione </w:t>
      </w:r>
      <w:r w:rsidRPr="00BC0101">
        <w:rPr>
          <w:rFonts w:ascii="Times New Roman" w:hAnsi="Times New Roman"/>
          <w:sz w:val="16"/>
          <w:szCs w:val="14"/>
        </w:rPr>
        <w:t xml:space="preserve">solo l’ammontare </w:t>
      </w:r>
      <w:r>
        <w:rPr>
          <w:rFonts w:ascii="Times New Roman" w:hAnsi="Times New Roman"/>
          <w:sz w:val="16"/>
          <w:szCs w:val="14"/>
        </w:rPr>
        <w:t>attribuibile</w:t>
      </w:r>
      <w:r w:rsidRPr="00BC0101">
        <w:rPr>
          <w:rFonts w:ascii="Times New Roman" w:hAnsi="Times New Roman"/>
          <w:sz w:val="16"/>
          <w:szCs w:val="14"/>
        </w:rPr>
        <w:t xml:space="preserve"> al soggetto facente parte dell’impresa unica.</w:t>
      </w:r>
    </w:p>
  </w:footnote>
  <w:footnote w:id="7">
    <w:p w14:paraId="1781E981" w14:textId="77777777" w:rsidR="002E5C9C" w:rsidRDefault="002E5C9C" w:rsidP="002E5C9C">
      <w:pPr>
        <w:pStyle w:val="Testonotaapidipagina"/>
      </w:pPr>
      <w:r w:rsidRPr="00BC0101">
        <w:rPr>
          <w:rStyle w:val="Rimandonotaapidipagina"/>
          <w:rFonts w:ascii="Times New Roman" w:hAnsi="Times New Roman"/>
        </w:rPr>
        <w:footnoteRef/>
      </w:r>
      <w:r>
        <w:t xml:space="preserve"> </w:t>
      </w:r>
      <w:r w:rsidRPr="00BC0101">
        <w:rPr>
          <w:rFonts w:ascii="Times New Roman" w:hAnsi="Times New Roman"/>
          <w:sz w:val="16"/>
          <w:szCs w:val="14"/>
        </w:rPr>
        <w:t>Sono gli aiuti non subordinati all’emanazione di provvedimenti di concessione o di autorizzazione alla fruizione.</w:t>
      </w:r>
    </w:p>
  </w:footnote>
  <w:footnote w:id="8">
    <w:p w14:paraId="6DE7ABEA" w14:textId="77777777" w:rsidR="002E5C9C" w:rsidRDefault="002E5C9C" w:rsidP="002E5C9C">
      <w:pPr>
        <w:pStyle w:val="Testonotaapidipagina"/>
      </w:pPr>
      <w:r w:rsidRPr="00BC0101">
        <w:rPr>
          <w:rStyle w:val="Rimandonotaapidipagina"/>
          <w:rFonts w:ascii="Times New Roman" w:hAnsi="Times New Roman"/>
        </w:rPr>
        <w:footnoteRef/>
      </w:r>
      <w:r w:rsidRPr="00BC0101">
        <w:rPr>
          <w:rFonts w:ascii="Times New Roman" w:hAnsi="Times New Roman"/>
        </w:rPr>
        <w:t xml:space="preserve"> </w:t>
      </w:r>
      <w:r w:rsidRPr="00BC0101">
        <w:rPr>
          <w:rFonts w:ascii="Times New Roman" w:hAnsi="Times New Roman"/>
          <w:sz w:val="16"/>
          <w:szCs w:val="14"/>
        </w:rPr>
        <w:t>Sono gli aiuti il cui importo non è determinabile nei provvedimenti di concessione o di autorizzazione alla fruizione, bensì, solo a seguito della presentazione della dichiarazione resa a fini fiscali nella quale sono dichiarati.</w:t>
      </w:r>
    </w:p>
  </w:footnote>
  <w:footnote w:id="9">
    <w:p w14:paraId="6BBB16BB" w14:textId="77777777" w:rsidR="002E5C9C" w:rsidRPr="00BC0101" w:rsidRDefault="002E5C9C" w:rsidP="002E5C9C">
      <w:pPr>
        <w:pStyle w:val="Testonotaapidipagina"/>
        <w:spacing w:after="60"/>
        <w:rPr>
          <w:rFonts w:ascii="Times New Roman" w:hAnsi="Times New Roman"/>
          <w:sz w:val="16"/>
          <w:szCs w:val="16"/>
        </w:rPr>
      </w:pPr>
      <w:r w:rsidRPr="00BC0101">
        <w:rPr>
          <w:rStyle w:val="Rimandonotaapidipagina"/>
          <w:rFonts w:ascii="Times New Roman" w:hAnsi="Times New Roman"/>
        </w:rPr>
        <w:footnoteRef/>
      </w:r>
      <w:r w:rsidRPr="00BC0101">
        <w:rPr>
          <w:rFonts w:ascii="Times New Roman" w:hAnsi="Times New Roman"/>
          <w:sz w:val="16"/>
          <w:szCs w:val="16"/>
        </w:rPr>
        <w:t xml:space="preserve"> </w:t>
      </w:r>
      <w:r w:rsidRPr="00BC0101">
        <w:rPr>
          <w:rFonts w:ascii="Times New Roman" w:hAnsi="Times New Roman"/>
          <w:sz w:val="16"/>
          <w:szCs w:val="14"/>
        </w:rPr>
        <w:t xml:space="preserve">Registro degli Aiuti di Stato istituito ai sensi dell’articolo 52 della legge 24 dicembre 2012, n. 234, così come modificato e integrato dalla legge 29 luglio 2015, n. 115 e accessibile al link </w:t>
      </w:r>
      <w:hyperlink r:id="rId1" w:history="1">
        <w:r w:rsidRPr="00BC0101">
          <w:rPr>
            <w:rStyle w:val="Collegamentoipertestuale"/>
            <w:rFonts w:ascii="Times New Roman" w:hAnsi="Times New Roman"/>
            <w:sz w:val="16"/>
            <w:szCs w:val="16"/>
          </w:rPr>
          <w:t>https://www.rna.gov.it/RegistroNazionaleTrasparenza/faces/pages/TrasparenzaAiuto.jspx</w:t>
        </w:r>
      </w:hyperlink>
    </w:p>
  </w:footnote>
  <w:footnote w:id="10">
    <w:p w14:paraId="3DDB00D6" w14:textId="38FBC9D2" w:rsidR="00560151" w:rsidRPr="00560151" w:rsidRDefault="00560151">
      <w:pPr>
        <w:pStyle w:val="Testonotaapidipagina"/>
        <w:rPr>
          <w:rFonts w:ascii="Times New Roman" w:hAnsi="Times New Roman"/>
          <w:sz w:val="16"/>
          <w:szCs w:val="14"/>
        </w:rPr>
      </w:pPr>
      <w:r>
        <w:rPr>
          <w:rStyle w:val="Rimandonotaapidipagina"/>
        </w:rPr>
        <w:footnoteRef/>
      </w:r>
      <w:r>
        <w:t xml:space="preserve"> </w:t>
      </w:r>
      <w:r>
        <w:rPr>
          <w:rFonts w:ascii="Times New Roman" w:hAnsi="Times New Roman"/>
          <w:sz w:val="16"/>
          <w:szCs w:val="14"/>
        </w:rPr>
        <w:t>F</w:t>
      </w:r>
      <w:r w:rsidRPr="00560151">
        <w:rPr>
          <w:rFonts w:ascii="Times New Roman" w:hAnsi="Times New Roman"/>
          <w:sz w:val="16"/>
          <w:szCs w:val="14"/>
        </w:rPr>
        <w:t xml:space="preserve">ornire sinteticamente gli elementi </w:t>
      </w:r>
      <w:r w:rsidR="00617C91">
        <w:rPr>
          <w:rFonts w:ascii="Times New Roman" w:hAnsi="Times New Roman"/>
          <w:sz w:val="16"/>
          <w:szCs w:val="14"/>
        </w:rPr>
        <w:t xml:space="preserve">riferibili alle conseguenze sull’impresa della crisi determinata </w:t>
      </w:r>
      <w:r w:rsidR="00617C91" w:rsidRPr="00617C91">
        <w:rPr>
          <w:rFonts w:ascii="Times New Roman" w:hAnsi="Times New Roman"/>
          <w:sz w:val="16"/>
          <w:szCs w:val="14"/>
        </w:rPr>
        <w:t xml:space="preserve">dall’aggressione della Russia nei confronti dell’Ucraina </w:t>
      </w:r>
      <w:r w:rsidRPr="00560151">
        <w:rPr>
          <w:rFonts w:ascii="Times New Roman" w:hAnsi="Times New Roman"/>
          <w:sz w:val="16"/>
          <w:szCs w:val="14"/>
        </w:rPr>
        <w:t>che consentano di all’amministrazione di valutare la possibilità di applicare il “Quadro temporaneo Ucraina”</w:t>
      </w:r>
      <w:r>
        <w:rPr>
          <w:rFonts w:ascii="Times New Roman" w:hAnsi="Times New Roman"/>
          <w:sz w:val="16"/>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93A3" w14:textId="1FB083C4" w:rsidR="00213B63" w:rsidRDefault="00213B63" w:rsidP="00213B63">
    <w:pPr>
      <w:pStyle w:val="Intestazione"/>
      <w:jc w:val="center"/>
    </w:pPr>
    <w:r>
      <w:rPr>
        <w:noProof/>
      </w:rPr>
      <w:drawing>
        <wp:inline distT="0" distB="0" distL="0" distR="0" wp14:anchorId="1CFCF153" wp14:editId="2EC2BD71">
          <wp:extent cx="779145" cy="479425"/>
          <wp:effectExtent l="0" t="0" r="190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479425"/>
                  </a:xfrm>
                  <a:prstGeom prst="rect">
                    <a:avLst/>
                  </a:prstGeom>
                  <a:noFill/>
                  <a:ln>
                    <a:noFill/>
                  </a:ln>
                </pic:spPr>
              </pic:pic>
            </a:graphicData>
          </a:graphic>
        </wp:inline>
      </w:drawing>
    </w:r>
  </w:p>
  <w:p w14:paraId="51BBABED" w14:textId="27BF8601" w:rsidR="00213B63" w:rsidRDefault="00213B63" w:rsidP="00213B63">
    <w:pPr>
      <w:pStyle w:val="Intestazione"/>
      <w:jc w:val="center"/>
    </w:pPr>
  </w:p>
  <w:p w14:paraId="7984A535" w14:textId="77777777" w:rsidR="00213B63" w:rsidRDefault="00213B63" w:rsidP="00213B6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33C"/>
    <w:multiLevelType w:val="hybridMultilevel"/>
    <w:tmpl w:val="92E02E9E"/>
    <w:lvl w:ilvl="0" w:tplc="04100001">
      <w:start w:val="1"/>
      <w:numFmt w:val="bullet"/>
      <w:lvlText w:val=""/>
      <w:lvlJc w:val="left"/>
      <w:pPr>
        <w:ind w:left="360" w:hanging="360"/>
      </w:pPr>
      <w:rPr>
        <w:rFonts w:ascii="Symbol" w:hAnsi="Symbol" w:hint="default"/>
        <w:i/>
        <w:strike w:val="0"/>
        <w:dstrike w:val="0"/>
        <w:sz w:val="20"/>
        <w:szCs w:val="20"/>
        <w:u w:val="none"/>
        <w:effect w:val="none"/>
      </w:rPr>
    </w:lvl>
    <w:lvl w:ilvl="1" w:tplc="9092ABE0">
      <w:start w:val="1"/>
      <w:numFmt w:val="bullet"/>
      <w:lvlText w:val="□"/>
      <w:lvlJc w:val="left"/>
      <w:pPr>
        <w:ind w:left="1080" w:hanging="360"/>
      </w:pPr>
      <w:rPr>
        <w:rFonts w:ascii="Courier New" w:hAnsi="Courier New"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067325CF"/>
    <w:multiLevelType w:val="hybridMultilevel"/>
    <w:tmpl w:val="52829E30"/>
    <w:lvl w:ilvl="0" w:tplc="8B1C524A">
      <w:start w:val="2"/>
      <w:numFmt w:val="lowerLetter"/>
      <w:lvlText w:val="%1)"/>
      <w:lvlJc w:val="left"/>
      <w:pPr>
        <w:ind w:left="360" w:hanging="360"/>
      </w:pPr>
      <w:rPr>
        <w:rFonts w:ascii="Times New Roman" w:hAnsi="Times New Roman" w:cs="Times New Roman" w:hint="default"/>
        <w:i/>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A16C99"/>
    <w:multiLevelType w:val="hybridMultilevel"/>
    <w:tmpl w:val="DDB4C550"/>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18567E"/>
    <w:multiLevelType w:val="hybridMultilevel"/>
    <w:tmpl w:val="CCDA4DC4"/>
    <w:lvl w:ilvl="0" w:tplc="9092ABE0">
      <w:start w:val="1"/>
      <w:numFmt w:val="bullet"/>
      <w:lvlText w:val="□"/>
      <w:lvlJc w:val="left"/>
      <w:pPr>
        <w:ind w:left="1080" w:hanging="360"/>
      </w:pPr>
      <w:rPr>
        <w:rFonts w:ascii="Courier New" w:hAnsi="Courier Ne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B7C4DDD"/>
    <w:multiLevelType w:val="hybridMultilevel"/>
    <w:tmpl w:val="99722C32"/>
    <w:lvl w:ilvl="0" w:tplc="9092ABE0">
      <w:start w:val="1"/>
      <w:numFmt w:val="bullet"/>
      <w:lvlText w:val="□"/>
      <w:lvlJc w:val="left"/>
      <w:pPr>
        <w:ind w:left="862" w:hanging="360"/>
      </w:pPr>
      <w:rPr>
        <w:rFonts w:ascii="Courier New" w:hAnsi="Courier New" w:cs="Times New Roman" w:hint="default"/>
      </w:rPr>
    </w:lvl>
    <w:lvl w:ilvl="1" w:tplc="04100003">
      <w:start w:val="1"/>
      <w:numFmt w:val="bullet"/>
      <w:lvlText w:val="o"/>
      <w:lvlJc w:val="left"/>
      <w:pPr>
        <w:ind w:left="1582" w:hanging="360"/>
      </w:pPr>
      <w:rPr>
        <w:rFonts w:ascii="Courier New" w:hAnsi="Courier New" w:cs="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abstractNum w:abstractNumId="5" w15:restartNumberingAfterBreak="0">
    <w:nsid w:val="0BD04F2E"/>
    <w:multiLevelType w:val="hybridMultilevel"/>
    <w:tmpl w:val="DD2472C4"/>
    <w:lvl w:ilvl="0" w:tplc="3324490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B7559D"/>
    <w:multiLevelType w:val="hybridMultilevel"/>
    <w:tmpl w:val="D52EBBFE"/>
    <w:lvl w:ilvl="0" w:tplc="FFFFFFFF">
      <w:start w:val="1"/>
      <w:numFmt w:val="lowerLetter"/>
      <w:lvlText w:val="%1)"/>
      <w:lvlJc w:val="left"/>
      <w:pPr>
        <w:ind w:left="360" w:hanging="360"/>
      </w:pPr>
      <w:rPr>
        <w:rFonts w:ascii="Times New Roman" w:hAnsi="Times New Roman" w:cs="Times New Roman" w:hint="default"/>
        <w:i/>
        <w:strike w:val="0"/>
        <w:dstrike w:val="0"/>
        <w:sz w:val="20"/>
        <w:szCs w:val="20"/>
        <w:u w:val="none"/>
        <w:effect w:val="none"/>
      </w:rPr>
    </w:lvl>
    <w:lvl w:ilvl="1" w:tplc="FFFFFFFF">
      <w:start w:val="1"/>
      <w:numFmt w:val="bullet"/>
      <w:lvlText w:val="□"/>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10F244DE"/>
    <w:multiLevelType w:val="hybridMultilevel"/>
    <w:tmpl w:val="E84E748A"/>
    <w:lvl w:ilvl="0" w:tplc="FFFFFFFF">
      <w:start w:val="1"/>
      <w:numFmt w:val="lowerLetter"/>
      <w:lvlText w:val="%1)"/>
      <w:lvlJc w:val="left"/>
      <w:pPr>
        <w:ind w:left="360" w:hanging="360"/>
      </w:pPr>
      <w:rPr>
        <w:rFonts w:ascii="Times New Roman" w:hAnsi="Times New Roman" w:cs="Times New Roman" w:hint="default"/>
        <w:i/>
        <w:strike w:val="0"/>
        <w:dstrike w:val="0"/>
        <w:sz w:val="20"/>
        <w:szCs w:val="20"/>
        <w:u w:val="none"/>
        <w:effect w:val="none"/>
      </w:rPr>
    </w:lvl>
    <w:lvl w:ilvl="1" w:tplc="FFFFFFFF">
      <w:start w:val="1"/>
      <w:numFmt w:val="bullet"/>
      <w:lvlText w:val="□"/>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98125DC"/>
    <w:multiLevelType w:val="hybridMultilevel"/>
    <w:tmpl w:val="BB38F1AC"/>
    <w:lvl w:ilvl="0" w:tplc="F766AE4C">
      <w:start w:val="1"/>
      <w:numFmt w:val="bullet"/>
      <w:lvlText w:val="□"/>
      <w:lvlJc w:val="left"/>
      <w:pPr>
        <w:ind w:left="1077" w:hanging="360"/>
      </w:pPr>
      <w:rPr>
        <w:rFonts w:ascii="EU Albertina" w:hAnsi="EU Albertina" w:cs="EU Albertina" w:hint="default"/>
        <w:sz w:val="24"/>
        <w:szCs w:val="24"/>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 w15:restartNumberingAfterBreak="0">
    <w:nsid w:val="20300AFA"/>
    <w:multiLevelType w:val="hybridMultilevel"/>
    <w:tmpl w:val="7BD8931E"/>
    <w:lvl w:ilvl="0" w:tplc="F69200F0">
      <w:start w:val="1"/>
      <w:numFmt w:val="lowerLetter"/>
      <w:lvlText w:val="%1)"/>
      <w:lvlJc w:val="left"/>
      <w:pPr>
        <w:ind w:left="508" w:hanging="360"/>
      </w:pPr>
      <w:rPr>
        <w:rFonts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10" w15:restartNumberingAfterBreak="0">
    <w:nsid w:val="227349DC"/>
    <w:multiLevelType w:val="hybridMultilevel"/>
    <w:tmpl w:val="9ECC932E"/>
    <w:lvl w:ilvl="0" w:tplc="EE1088A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22F964D4"/>
    <w:multiLevelType w:val="hybridMultilevel"/>
    <w:tmpl w:val="9D065944"/>
    <w:lvl w:ilvl="0" w:tplc="1EF874EE">
      <w:start w:val="1"/>
      <w:numFmt w:val="lowerLetter"/>
      <w:lvlText w:val="%1)"/>
      <w:lvlJc w:val="left"/>
      <w:pPr>
        <w:ind w:left="720" w:hanging="360"/>
      </w:pPr>
      <w:rPr>
        <w:rFonts w:hint="default"/>
        <w:i/>
        <w:i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3522BD"/>
    <w:multiLevelType w:val="hybridMultilevel"/>
    <w:tmpl w:val="C3A2D84C"/>
    <w:lvl w:ilvl="0" w:tplc="8BAE2E36">
      <w:start w:val="1"/>
      <w:numFmt w:val="bullet"/>
      <w:lvlText w:val="▪"/>
      <w:lvlJc w:val="left"/>
      <w:pPr>
        <w:ind w:left="0"/>
      </w:pPr>
      <w:rPr>
        <w:rFonts w:ascii="Segoe UI Symbol" w:eastAsia="Segoe UI Symbol" w:hAnsi="Segoe UI Symbol" w:cs="Segoe UI Symbol" w:hint="default"/>
        <w:b w:val="0"/>
        <w:i w:val="0"/>
        <w:iCs/>
        <w:strike w:val="0"/>
        <w:dstrike w:val="0"/>
        <w:color w:val="000000"/>
        <w:sz w:val="20"/>
        <w:szCs w:val="20"/>
        <w:u w:val="none" w:color="000000"/>
        <w:bdr w:val="none" w:sz="0" w:space="0" w:color="auto"/>
        <w:shd w:val="clear" w:color="auto" w:fill="auto"/>
        <w:vertAlign w:val="baseline"/>
      </w:rPr>
    </w:lvl>
    <w:lvl w:ilvl="1" w:tplc="8E1EB4AE">
      <w:start w:val="1"/>
      <w:numFmt w:val="lowerLetter"/>
      <w:lvlText w:val="%2"/>
      <w:lvlJc w:val="left"/>
      <w:pPr>
        <w:ind w:left="5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2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7E07BD2">
      <w:start w:val="1"/>
      <w:numFmt w:val="decimal"/>
      <w:lvlText w:val="%4"/>
      <w:lvlJc w:val="left"/>
      <w:pPr>
        <w:ind w:left="20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273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345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1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48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56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61B0E6E"/>
    <w:multiLevelType w:val="hybridMultilevel"/>
    <w:tmpl w:val="7BF02DC0"/>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AA42398"/>
    <w:multiLevelType w:val="hybridMultilevel"/>
    <w:tmpl w:val="DED4EAB6"/>
    <w:lvl w:ilvl="0" w:tplc="FFFFFFFF">
      <w:start w:val="1"/>
      <w:numFmt w:val="lowerLetter"/>
      <w:lvlText w:val="%1)"/>
      <w:lvlJc w:val="left"/>
      <w:pPr>
        <w:ind w:left="884"/>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599"/>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BA08A5"/>
    <w:multiLevelType w:val="hybridMultilevel"/>
    <w:tmpl w:val="CAA8161E"/>
    <w:lvl w:ilvl="0" w:tplc="9092ABE0">
      <w:start w:val="1"/>
      <w:numFmt w:val="bullet"/>
      <w:lvlText w:val="□"/>
      <w:lvlJc w:val="left"/>
      <w:pPr>
        <w:ind w:left="1140" w:hanging="360"/>
      </w:pPr>
      <w:rPr>
        <w:rFonts w:ascii="Courier New" w:hAnsi="Courier New"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6" w15:restartNumberingAfterBreak="0">
    <w:nsid w:val="2CDE033E"/>
    <w:multiLevelType w:val="hybridMultilevel"/>
    <w:tmpl w:val="1A30F5D8"/>
    <w:lvl w:ilvl="0" w:tplc="146CE9B4">
      <w:start w:val="1"/>
      <w:numFmt w:val="bullet"/>
      <w:lvlText w:val=""/>
      <w:lvlJc w:val="left"/>
      <w:pPr>
        <w:ind w:left="2061" w:hanging="360"/>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1" w:tplc="04100019" w:tentative="1">
      <w:start w:val="1"/>
      <w:numFmt w:val="lowerLetter"/>
      <w:lvlText w:val="%2."/>
      <w:lvlJc w:val="left"/>
      <w:pPr>
        <w:ind w:left="1243" w:hanging="360"/>
      </w:pPr>
    </w:lvl>
    <w:lvl w:ilvl="2" w:tplc="0410001B" w:tentative="1">
      <w:start w:val="1"/>
      <w:numFmt w:val="lowerRoman"/>
      <w:lvlText w:val="%3."/>
      <w:lvlJc w:val="right"/>
      <w:pPr>
        <w:ind w:left="1963" w:hanging="180"/>
      </w:pPr>
    </w:lvl>
    <w:lvl w:ilvl="3" w:tplc="0410000F" w:tentative="1">
      <w:start w:val="1"/>
      <w:numFmt w:val="decimal"/>
      <w:lvlText w:val="%4."/>
      <w:lvlJc w:val="left"/>
      <w:pPr>
        <w:ind w:left="2683" w:hanging="360"/>
      </w:pPr>
    </w:lvl>
    <w:lvl w:ilvl="4" w:tplc="04100019" w:tentative="1">
      <w:start w:val="1"/>
      <w:numFmt w:val="lowerLetter"/>
      <w:lvlText w:val="%5."/>
      <w:lvlJc w:val="left"/>
      <w:pPr>
        <w:ind w:left="3403" w:hanging="360"/>
      </w:pPr>
    </w:lvl>
    <w:lvl w:ilvl="5" w:tplc="0410001B" w:tentative="1">
      <w:start w:val="1"/>
      <w:numFmt w:val="lowerRoman"/>
      <w:lvlText w:val="%6."/>
      <w:lvlJc w:val="right"/>
      <w:pPr>
        <w:ind w:left="4123" w:hanging="180"/>
      </w:pPr>
    </w:lvl>
    <w:lvl w:ilvl="6" w:tplc="0410000F" w:tentative="1">
      <w:start w:val="1"/>
      <w:numFmt w:val="decimal"/>
      <w:lvlText w:val="%7."/>
      <w:lvlJc w:val="left"/>
      <w:pPr>
        <w:ind w:left="4843" w:hanging="360"/>
      </w:pPr>
    </w:lvl>
    <w:lvl w:ilvl="7" w:tplc="04100019" w:tentative="1">
      <w:start w:val="1"/>
      <w:numFmt w:val="lowerLetter"/>
      <w:lvlText w:val="%8."/>
      <w:lvlJc w:val="left"/>
      <w:pPr>
        <w:ind w:left="5563" w:hanging="360"/>
      </w:pPr>
    </w:lvl>
    <w:lvl w:ilvl="8" w:tplc="0410001B" w:tentative="1">
      <w:start w:val="1"/>
      <w:numFmt w:val="lowerRoman"/>
      <w:lvlText w:val="%9."/>
      <w:lvlJc w:val="right"/>
      <w:pPr>
        <w:ind w:left="6283" w:hanging="180"/>
      </w:pPr>
    </w:lvl>
  </w:abstractNum>
  <w:abstractNum w:abstractNumId="17" w15:restartNumberingAfterBreak="0">
    <w:nsid w:val="2FC85978"/>
    <w:multiLevelType w:val="hybridMultilevel"/>
    <w:tmpl w:val="9B34A5CE"/>
    <w:lvl w:ilvl="0" w:tplc="9092ABE0">
      <w:start w:val="1"/>
      <w:numFmt w:val="bullet"/>
      <w:lvlText w:val="□"/>
      <w:lvlJc w:val="left"/>
      <w:pPr>
        <w:tabs>
          <w:tab w:val="num" w:pos="5542"/>
        </w:tabs>
        <w:ind w:left="5542" w:hanging="360"/>
      </w:pPr>
      <w:rPr>
        <w:rFonts w:ascii="Courier New" w:hAnsi="Courier New" w:cs="Times New Roman" w:hint="default"/>
      </w:rPr>
    </w:lvl>
    <w:lvl w:ilvl="1" w:tplc="9092ABE0">
      <w:start w:val="1"/>
      <w:numFmt w:val="bullet"/>
      <w:lvlText w:val="□"/>
      <w:lvlJc w:val="left"/>
      <w:pPr>
        <w:tabs>
          <w:tab w:val="num" w:pos="5902"/>
        </w:tabs>
        <w:ind w:left="5902" w:hanging="360"/>
      </w:pPr>
      <w:rPr>
        <w:rFonts w:ascii="Courier New" w:hAnsi="Courier New" w:cs="Times New Roman" w:hint="default"/>
      </w:rPr>
    </w:lvl>
    <w:lvl w:ilvl="2" w:tplc="04100005">
      <w:start w:val="1"/>
      <w:numFmt w:val="bullet"/>
      <w:lvlText w:val=""/>
      <w:lvlJc w:val="left"/>
      <w:pPr>
        <w:tabs>
          <w:tab w:val="num" w:pos="6622"/>
        </w:tabs>
        <w:ind w:left="6622" w:hanging="360"/>
      </w:pPr>
      <w:rPr>
        <w:rFonts w:ascii="Wingdings" w:hAnsi="Wingdings" w:hint="default"/>
      </w:rPr>
    </w:lvl>
    <w:lvl w:ilvl="3" w:tplc="04100001">
      <w:start w:val="1"/>
      <w:numFmt w:val="bullet"/>
      <w:lvlText w:val=""/>
      <w:lvlJc w:val="left"/>
      <w:pPr>
        <w:tabs>
          <w:tab w:val="num" w:pos="7342"/>
        </w:tabs>
        <w:ind w:left="7342" w:hanging="360"/>
      </w:pPr>
      <w:rPr>
        <w:rFonts w:ascii="Symbol" w:hAnsi="Symbol" w:hint="default"/>
      </w:rPr>
    </w:lvl>
    <w:lvl w:ilvl="4" w:tplc="04100003">
      <w:start w:val="1"/>
      <w:numFmt w:val="bullet"/>
      <w:lvlText w:val="o"/>
      <w:lvlJc w:val="left"/>
      <w:pPr>
        <w:tabs>
          <w:tab w:val="num" w:pos="8062"/>
        </w:tabs>
        <w:ind w:left="8062" w:hanging="360"/>
      </w:pPr>
      <w:rPr>
        <w:rFonts w:ascii="Courier New" w:hAnsi="Courier New" w:cs="Courier New" w:hint="default"/>
      </w:rPr>
    </w:lvl>
    <w:lvl w:ilvl="5" w:tplc="04100005">
      <w:start w:val="1"/>
      <w:numFmt w:val="bullet"/>
      <w:lvlText w:val=""/>
      <w:lvlJc w:val="left"/>
      <w:pPr>
        <w:tabs>
          <w:tab w:val="num" w:pos="8782"/>
        </w:tabs>
        <w:ind w:left="8782" w:hanging="360"/>
      </w:pPr>
      <w:rPr>
        <w:rFonts w:ascii="Wingdings" w:hAnsi="Wingdings" w:hint="default"/>
      </w:rPr>
    </w:lvl>
    <w:lvl w:ilvl="6" w:tplc="04100001">
      <w:start w:val="1"/>
      <w:numFmt w:val="bullet"/>
      <w:lvlText w:val=""/>
      <w:lvlJc w:val="left"/>
      <w:pPr>
        <w:tabs>
          <w:tab w:val="num" w:pos="9502"/>
        </w:tabs>
        <w:ind w:left="9502" w:hanging="360"/>
      </w:pPr>
      <w:rPr>
        <w:rFonts w:ascii="Symbol" w:hAnsi="Symbol" w:hint="default"/>
      </w:rPr>
    </w:lvl>
    <w:lvl w:ilvl="7" w:tplc="04100003">
      <w:start w:val="1"/>
      <w:numFmt w:val="bullet"/>
      <w:lvlText w:val="o"/>
      <w:lvlJc w:val="left"/>
      <w:pPr>
        <w:tabs>
          <w:tab w:val="num" w:pos="10222"/>
        </w:tabs>
        <w:ind w:left="10222" w:hanging="360"/>
      </w:pPr>
      <w:rPr>
        <w:rFonts w:ascii="Courier New" w:hAnsi="Courier New" w:cs="Courier New" w:hint="default"/>
      </w:rPr>
    </w:lvl>
    <w:lvl w:ilvl="8" w:tplc="04100005">
      <w:start w:val="1"/>
      <w:numFmt w:val="bullet"/>
      <w:lvlText w:val=""/>
      <w:lvlJc w:val="left"/>
      <w:pPr>
        <w:tabs>
          <w:tab w:val="num" w:pos="10942"/>
        </w:tabs>
        <w:ind w:left="10942" w:hanging="360"/>
      </w:pPr>
      <w:rPr>
        <w:rFonts w:ascii="Wingdings" w:hAnsi="Wingdings" w:hint="default"/>
      </w:rPr>
    </w:lvl>
  </w:abstractNum>
  <w:abstractNum w:abstractNumId="18" w15:restartNumberingAfterBreak="0">
    <w:nsid w:val="2FFC032C"/>
    <w:multiLevelType w:val="hybridMultilevel"/>
    <w:tmpl w:val="B3E60C6A"/>
    <w:lvl w:ilvl="0" w:tplc="6B54F888">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C00F56"/>
    <w:multiLevelType w:val="hybridMultilevel"/>
    <w:tmpl w:val="21D2D412"/>
    <w:lvl w:ilvl="0" w:tplc="9092ABE0">
      <w:start w:val="1"/>
      <w:numFmt w:val="bullet"/>
      <w:lvlText w:val="□"/>
      <w:lvlJc w:val="left"/>
      <w:pPr>
        <w:ind w:left="984" w:hanging="360"/>
      </w:pPr>
      <w:rPr>
        <w:rFonts w:ascii="Courier New" w:hAnsi="Courier New" w:cs="Times New Roman" w:hint="default"/>
      </w:rPr>
    </w:lvl>
    <w:lvl w:ilvl="1" w:tplc="04100003">
      <w:start w:val="1"/>
      <w:numFmt w:val="bullet"/>
      <w:lvlText w:val="o"/>
      <w:lvlJc w:val="left"/>
      <w:pPr>
        <w:ind w:left="1704" w:hanging="360"/>
      </w:pPr>
      <w:rPr>
        <w:rFonts w:ascii="Courier New" w:hAnsi="Courier New" w:cs="Courier New" w:hint="default"/>
      </w:rPr>
    </w:lvl>
    <w:lvl w:ilvl="2" w:tplc="04100005">
      <w:start w:val="1"/>
      <w:numFmt w:val="bullet"/>
      <w:lvlText w:val=""/>
      <w:lvlJc w:val="left"/>
      <w:pPr>
        <w:ind w:left="2424" w:hanging="360"/>
      </w:pPr>
      <w:rPr>
        <w:rFonts w:ascii="Wingdings" w:hAnsi="Wingdings" w:hint="default"/>
      </w:rPr>
    </w:lvl>
    <w:lvl w:ilvl="3" w:tplc="04100001">
      <w:start w:val="1"/>
      <w:numFmt w:val="bullet"/>
      <w:lvlText w:val=""/>
      <w:lvlJc w:val="left"/>
      <w:pPr>
        <w:ind w:left="3144" w:hanging="360"/>
      </w:pPr>
      <w:rPr>
        <w:rFonts w:ascii="Symbol" w:hAnsi="Symbol" w:hint="default"/>
      </w:rPr>
    </w:lvl>
    <w:lvl w:ilvl="4" w:tplc="04100003">
      <w:start w:val="1"/>
      <w:numFmt w:val="bullet"/>
      <w:lvlText w:val="o"/>
      <w:lvlJc w:val="left"/>
      <w:pPr>
        <w:ind w:left="3864" w:hanging="360"/>
      </w:pPr>
      <w:rPr>
        <w:rFonts w:ascii="Courier New" w:hAnsi="Courier New" w:cs="Courier New" w:hint="default"/>
      </w:rPr>
    </w:lvl>
    <w:lvl w:ilvl="5" w:tplc="04100005">
      <w:start w:val="1"/>
      <w:numFmt w:val="bullet"/>
      <w:lvlText w:val=""/>
      <w:lvlJc w:val="left"/>
      <w:pPr>
        <w:ind w:left="4584" w:hanging="360"/>
      </w:pPr>
      <w:rPr>
        <w:rFonts w:ascii="Wingdings" w:hAnsi="Wingdings" w:hint="default"/>
      </w:rPr>
    </w:lvl>
    <w:lvl w:ilvl="6" w:tplc="04100001">
      <w:start w:val="1"/>
      <w:numFmt w:val="bullet"/>
      <w:lvlText w:val=""/>
      <w:lvlJc w:val="left"/>
      <w:pPr>
        <w:ind w:left="5304" w:hanging="360"/>
      </w:pPr>
      <w:rPr>
        <w:rFonts w:ascii="Symbol" w:hAnsi="Symbol" w:hint="default"/>
      </w:rPr>
    </w:lvl>
    <w:lvl w:ilvl="7" w:tplc="04100003">
      <w:start w:val="1"/>
      <w:numFmt w:val="bullet"/>
      <w:lvlText w:val="o"/>
      <w:lvlJc w:val="left"/>
      <w:pPr>
        <w:ind w:left="6024" w:hanging="360"/>
      </w:pPr>
      <w:rPr>
        <w:rFonts w:ascii="Courier New" w:hAnsi="Courier New" w:cs="Courier New" w:hint="default"/>
      </w:rPr>
    </w:lvl>
    <w:lvl w:ilvl="8" w:tplc="04100005">
      <w:start w:val="1"/>
      <w:numFmt w:val="bullet"/>
      <w:lvlText w:val=""/>
      <w:lvlJc w:val="left"/>
      <w:pPr>
        <w:ind w:left="6744" w:hanging="360"/>
      </w:pPr>
      <w:rPr>
        <w:rFonts w:ascii="Wingdings" w:hAnsi="Wingdings" w:hint="default"/>
      </w:rPr>
    </w:lvl>
  </w:abstractNum>
  <w:abstractNum w:abstractNumId="20" w15:restartNumberingAfterBreak="0">
    <w:nsid w:val="46C5419F"/>
    <w:multiLevelType w:val="hybridMultilevel"/>
    <w:tmpl w:val="767E4310"/>
    <w:lvl w:ilvl="0" w:tplc="F69200F0">
      <w:start w:val="1"/>
      <w:numFmt w:val="lowerLetter"/>
      <w:lvlText w:val="%1)"/>
      <w:lvlJc w:val="left"/>
      <w:pPr>
        <w:ind w:left="508" w:hanging="360"/>
      </w:pPr>
      <w:rPr>
        <w:rFonts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21" w15:restartNumberingAfterBreak="0">
    <w:nsid w:val="46E04886"/>
    <w:multiLevelType w:val="hybridMultilevel"/>
    <w:tmpl w:val="DED4EAB6"/>
    <w:lvl w:ilvl="0" w:tplc="04100017">
      <w:start w:val="1"/>
      <w:numFmt w:val="lowerLetter"/>
      <w:lvlText w:val="%1)"/>
      <w:lvlJc w:val="left"/>
      <w:pPr>
        <w:ind w:left="884"/>
      </w:pPr>
      <w:rPr>
        <w:rFonts w:hint="default"/>
        <w:b w:val="0"/>
        <w:i w:val="0"/>
        <w:strike w:val="0"/>
        <w:dstrike w:val="0"/>
        <w:color w:val="000000"/>
        <w:sz w:val="20"/>
        <w:szCs w:val="20"/>
        <w:u w:val="none" w:color="000000"/>
        <w:bdr w:val="none" w:sz="0" w:space="0" w:color="auto"/>
        <w:shd w:val="clear" w:color="auto" w:fill="auto"/>
        <w:vertAlign w:val="baseline"/>
      </w:rPr>
    </w:lvl>
    <w:lvl w:ilvl="1" w:tplc="146CE9B4">
      <w:start w:val="1"/>
      <w:numFmt w:val="bullet"/>
      <w:lvlText w:val=""/>
      <w:lvlJc w:val="left"/>
      <w:pPr>
        <w:ind w:left="1599"/>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2" w:tplc="8BAE2E36">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6E3A8">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B620F8">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86CFE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FADFEE">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904092">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5C549A">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885882"/>
    <w:multiLevelType w:val="hybridMultilevel"/>
    <w:tmpl w:val="D32842EE"/>
    <w:lvl w:ilvl="0" w:tplc="0AE090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2F5C9A"/>
    <w:multiLevelType w:val="hybridMultilevel"/>
    <w:tmpl w:val="8EF03AD0"/>
    <w:lvl w:ilvl="0" w:tplc="6B54F888">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8A036A"/>
    <w:multiLevelType w:val="hybridMultilevel"/>
    <w:tmpl w:val="02C45036"/>
    <w:lvl w:ilvl="0" w:tplc="0410000F">
      <w:start w:val="1"/>
      <w:numFmt w:val="decimal"/>
      <w:lvlText w:val="%1."/>
      <w:lvlJc w:val="left"/>
      <w:pPr>
        <w:tabs>
          <w:tab w:val="num" w:pos="360"/>
        </w:tabs>
        <w:ind w:left="360" w:hanging="360"/>
      </w:pPr>
      <w:rPr>
        <w:rFonts w:hint="default"/>
        <w:sz w:val="20"/>
        <w:szCs w:val="2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962E8F"/>
    <w:multiLevelType w:val="hybridMultilevel"/>
    <w:tmpl w:val="40C2AF98"/>
    <w:lvl w:ilvl="0" w:tplc="0A4078E4">
      <w:start w:val="1"/>
      <w:numFmt w:val="lowerLetter"/>
      <w:lvlText w:val="%1)"/>
      <w:lvlJc w:val="left"/>
      <w:pPr>
        <w:ind w:left="591"/>
      </w:pPr>
      <w:rPr>
        <w:rFonts w:ascii="Times New Roman" w:eastAsia="Arial" w:hAnsi="Times New Roman" w:cs="Times New Roman" w:hint="default"/>
        <w:b w:val="0"/>
        <w:i/>
        <w:iCs/>
        <w:strike w:val="0"/>
        <w:dstrike w:val="0"/>
        <w:color w:val="000000"/>
        <w:sz w:val="20"/>
        <w:szCs w:val="20"/>
        <w:u w:val="none" w:color="000000"/>
        <w:bdr w:val="none" w:sz="0" w:space="0" w:color="auto"/>
        <w:shd w:val="clear" w:color="auto" w:fill="auto"/>
        <w:vertAlign w:val="baseline"/>
      </w:rPr>
    </w:lvl>
    <w:lvl w:ilvl="1" w:tplc="8E1EB4AE">
      <w:start w:val="1"/>
      <w:numFmt w:val="lowerLetter"/>
      <w:lvlText w:val="%2"/>
      <w:lvlJc w:val="left"/>
      <w:pPr>
        <w:ind w:left="11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8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7E07BD2">
      <w:start w:val="1"/>
      <w:numFmt w:val="decimal"/>
      <w:lvlText w:val="%4"/>
      <w:lvlJc w:val="left"/>
      <w:pPr>
        <w:ind w:left="26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33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40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7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54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62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9BD75A4"/>
    <w:multiLevelType w:val="multilevel"/>
    <w:tmpl w:val="EEC20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E20B1B"/>
    <w:multiLevelType w:val="multilevel"/>
    <w:tmpl w:val="2442858A"/>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270065"/>
    <w:multiLevelType w:val="hybridMultilevel"/>
    <w:tmpl w:val="D32842EE"/>
    <w:lvl w:ilvl="0" w:tplc="0AE090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E2B7446"/>
    <w:multiLevelType w:val="hybridMultilevel"/>
    <w:tmpl w:val="30349818"/>
    <w:lvl w:ilvl="0" w:tplc="9416767E">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454EEC"/>
    <w:multiLevelType w:val="hybridMultilevel"/>
    <w:tmpl w:val="AF5A92A2"/>
    <w:lvl w:ilvl="0" w:tplc="04100017">
      <w:start w:val="1"/>
      <w:numFmt w:val="lowerLetter"/>
      <w:lvlText w:val="%1)"/>
      <w:lvlJc w:val="left"/>
      <w:pPr>
        <w:ind w:left="491" w:hanging="360"/>
      </w:pPr>
      <w:rPr>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211" w:hanging="360"/>
      </w:pPr>
      <w:rPr>
        <w:rFonts w:ascii="Courier New" w:hAnsi="Courier New" w:cs="Courier New" w:hint="default"/>
      </w:rPr>
    </w:lvl>
    <w:lvl w:ilvl="2" w:tplc="04100005" w:tentative="1">
      <w:start w:val="1"/>
      <w:numFmt w:val="bullet"/>
      <w:lvlText w:val=""/>
      <w:lvlJc w:val="left"/>
      <w:pPr>
        <w:ind w:left="1931" w:hanging="360"/>
      </w:pPr>
      <w:rPr>
        <w:rFonts w:ascii="Wingdings" w:hAnsi="Wingdings" w:hint="default"/>
      </w:rPr>
    </w:lvl>
    <w:lvl w:ilvl="3" w:tplc="04100001" w:tentative="1">
      <w:start w:val="1"/>
      <w:numFmt w:val="bullet"/>
      <w:lvlText w:val=""/>
      <w:lvlJc w:val="left"/>
      <w:pPr>
        <w:ind w:left="2651" w:hanging="360"/>
      </w:pPr>
      <w:rPr>
        <w:rFonts w:ascii="Symbol" w:hAnsi="Symbol" w:hint="default"/>
      </w:rPr>
    </w:lvl>
    <w:lvl w:ilvl="4" w:tplc="04100003" w:tentative="1">
      <w:start w:val="1"/>
      <w:numFmt w:val="bullet"/>
      <w:lvlText w:val="o"/>
      <w:lvlJc w:val="left"/>
      <w:pPr>
        <w:ind w:left="3371" w:hanging="360"/>
      </w:pPr>
      <w:rPr>
        <w:rFonts w:ascii="Courier New" w:hAnsi="Courier New" w:cs="Courier New" w:hint="default"/>
      </w:rPr>
    </w:lvl>
    <w:lvl w:ilvl="5" w:tplc="04100005" w:tentative="1">
      <w:start w:val="1"/>
      <w:numFmt w:val="bullet"/>
      <w:lvlText w:val=""/>
      <w:lvlJc w:val="left"/>
      <w:pPr>
        <w:ind w:left="4091" w:hanging="360"/>
      </w:pPr>
      <w:rPr>
        <w:rFonts w:ascii="Wingdings" w:hAnsi="Wingdings" w:hint="default"/>
      </w:rPr>
    </w:lvl>
    <w:lvl w:ilvl="6" w:tplc="04100001" w:tentative="1">
      <w:start w:val="1"/>
      <w:numFmt w:val="bullet"/>
      <w:lvlText w:val=""/>
      <w:lvlJc w:val="left"/>
      <w:pPr>
        <w:ind w:left="4811" w:hanging="360"/>
      </w:pPr>
      <w:rPr>
        <w:rFonts w:ascii="Symbol" w:hAnsi="Symbol" w:hint="default"/>
      </w:rPr>
    </w:lvl>
    <w:lvl w:ilvl="7" w:tplc="04100003" w:tentative="1">
      <w:start w:val="1"/>
      <w:numFmt w:val="bullet"/>
      <w:lvlText w:val="o"/>
      <w:lvlJc w:val="left"/>
      <w:pPr>
        <w:ind w:left="5531" w:hanging="360"/>
      </w:pPr>
      <w:rPr>
        <w:rFonts w:ascii="Courier New" w:hAnsi="Courier New" w:cs="Courier New" w:hint="default"/>
      </w:rPr>
    </w:lvl>
    <w:lvl w:ilvl="8" w:tplc="04100005" w:tentative="1">
      <w:start w:val="1"/>
      <w:numFmt w:val="bullet"/>
      <w:lvlText w:val=""/>
      <w:lvlJc w:val="left"/>
      <w:pPr>
        <w:ind w:left="6251" w:hanging="360"/>
      </w:pPr>
      <w:rPr>
        <w:rFonts w:ascii="Wingdings" w:hAnsi="Wingdings" w:hint="default"/>
      </w:rPr>
    </w:lvl>
  </w:abstractNum>
  <w:abstractNum w:abstractNumId="31" w15:restartNumberingAfterBreak="0">
    <w:nsid w:val="5EE3002E"/>
    <w:multiLevelType w:val="hybridMultilevel"/>
    <w:tmpl w:val="D39CB9BA"/>
    <w:lvl w:ilvl="0" w:tplc="9EBC0814">
      <w:start w:val="1"/>
      <w:numFmt w:val="bullet"/>
      <w:lvlText w:val=""/>
      <w:lvlJc w:val="left"/>
      <w:pPr>
        <w:ind w:left="518" w:hanging="360"/>
      </w:pPr>
      <w:rPr>
        <w:rFonts w:ascii="Symbol" w:hAnsi="Symbol" w:hint="default"/>
        <w:i w:val="0"/>
      </w:rPr>
    </w:lvl>
    <w:lvl w:ilvl="1" w:tplc="04100019" w:tentative="1">
      <w:start w:val="1"/>
      <w:numFmt w:val="lowerLetter"/>
      <w:lvlText w:val="%2."/>
      <w:lvlJc w:val="left"/>
      <w:pPr>
        <w:ind w:left="1238" w:hanging="360"/>
      </w:pPr>
    </w:lvl>
    <w:lvl w:ilvl="2" w:tplc="0410001B" w:tentative="1">
      <w:start w:val="1"/>
      <w:numFmt w:val="lowerRoman"/>
      <w:lvlText w:val="%3."/>
      <w:lvlJc w:val="right"/>
      <w:pPr>
        <w:ind w:left="1958" w:hanging="180"/>
      </w:pPr>
    </w:lvl>
    <w:lvl w:ilvl="3" w:tplc="0410000F" w:tentative="1">
      <w:start w:val="1"/>
      <w:numFmt w:val="decimal"/>
      <w:lvlText w:val="%4."/>
      <w:lvlJc w:val="left"/>
      <w:pPr>
        <w:ind w:left="2678" w:hanging="360"/>
      </w:pPr>
    </w:lvl>
    <w:lvl w:ilvl="4" w:tplc="04100019" w:tentative="1">
      <w:start w:val="1"/>
      <w:numFmt w:val="lowerLetter"/>
      <w:lvlText w:val="%5."/>
      <w:lvlJc w:val="left"/>
      <w:pPr>
        <w:ind w:left="3398" w:hanging="360"/>
      </w:pPr>
    </w:lvl>
    <w:lvl w:ilvl="5" w:tplc="0410001B" w:tentative="1">
      <w:start w:val="1"/>
      <w:numFmt w:val="lowerRoman"/>
      <w:lvlText w:val="%6."/>
      <w:lvlJc w:val="right"/>
      <w:pPr>
        <w:ind w:left="4118" w:hanging="180"/>
      </w:pPr>
    </w:lvl>
    <w:lvl w:ilvl="6" w:tplc="0410000F" w:tentative="1">
      <w:start w:val="1"/>
      <w:numFmt w:val="decimal"/>
      <w:lvlText w:val="%7."/>
      <w:lvlJc w:val="left"/>
      <w:pPr>
        <w:ind w:left="4838" w:hanging="360"/>
      </w:pPr>
    </w:lvl>
    <w:lvl w:ilvl="7" w:tplc="04100019" w:tentative="1">
      <w:start w:val="1"/>
      <w:numFmt w:val="lowerLetter"/>
      <w:lvlText w:val="%8."/>
      <w:lvlJc w:val="left"/>
      <w:pPr>
        <w:ind w:left="5558" w:hanging="360"/>
      </w:pPr>
    </w:lvl>
    <w:lvl w:ilvl="8" w:tplc="0410001B" w:tentative="1">
      <w:start w:val="1"/>
      <w:numFmt w:val="lowerRoman"/>
      <w:lvlText w:val="%9."/>
      <w:lvlJc w:val="right"/>
      <w:pPr>
        <w:ind w:left="6278" w:hanging="180"/>
      </w:pPr>
    </w:lvl>
  </w:abstractNum>
  <w:abstractNum w:abstractNumId="32" w15:restartNumberingAfterBreak="0">
    <w:nsid w:val="64CD5515"/>
    <w:multiLevelType w:val="hybridMultilevel"/>
    <w:tmpl w:val="B35A27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6A353FD"/>
    <w:multiLevelType w:val="hybridMultilevel"/>
    <w:tmpl w:val="68AAE162"/>
    <w:lvl w:ilvl="0" w:tplc="9C84078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885767D"/>
    <w:multiLevelType w:val="hybridMultilevel"/>
    <w:tmpl w:val="767E4310"/>
    <w:lvl w:ilvl="0" w:tplc="F69200F0">
      <w:start w:val="1"/>
      <w:numFmt w:val="lowerLetter"/>
      <w:lvlText w:val="%1)"/>
      <w:lvlJc w:val="left"/>
      <w:pPr>
        <w:ind w:left="508" w:hanging="360"/>
      </w:pPr>
      <w:rPr>
        <w:rFonts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35" w15:restartNumberingAfterBreak="0">
    <w:nsid w:val="6BD17FED"/>
    <w:multiLevelType w:val="hybridMultilevel"/>
    <w:tmpl w:val="1818CC02"/>
    <w:lvl w:ilvl="0" w:tplc="04100003">
      <w:start w:val="1"/>
      <w:numFmt w:val="bullet"/>
      <w:lvlText w:val="o"/>
      <w:lvlJc w:val="left"/>
      <w:pPr>
        <w:ind w:left="1420" w:hanging="360"/>
      </w:pPr>
      <w:rPr>
        <w:rFonts w:ascii="Courier New" w:hAnsi="Courier New" w:cs="Courier New"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36" w15:restartNumberingAfterBreak="0">
    <w:nsid w:val="6C6F35DB"/>
    <w:multiLevelType w:val="multilevel"/>
    <w:tmpl w:val="DE863772"/>
    <w:lvl w:ilvl="0">
      <w:start w:val="1"/>
      <w:numFmt w:val="decimal"/>
      <w:lvlText w:val="%1."/>
      <w:lvlJc w:val="left"/>
      <w:pPr>
        <w:ind w:left="2340" w:hanging="360"/>
      </w:pPr>
      <w:rPr>
        <w:b w:val="0"/>
        <w:bCs/>
      </w:rPr>
    </w:lvl>
    <w:lvl w:ilvl="1">
      <w:start w:val="1"/>
      <w:numFmt w:val="lowerLetter"/>
      <w:lvlText w:val="%2)"/>
      <w:lvlJc w:val="left"/>
      <w:pPr>
        <w:ind w:left="1440" w:hanging="360"/>
      </w:pPr>
      <w:rPr>
        <w:b w:val="0"/>
        <w:bCs/>
        <w:i/>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EA0383"/>
    <w:multiLevelType w:val="hybridMultilevel"/>
    <w:tmpl w:val="A566C3A4"/>
    <w:lvl w:ilvl="0" w:tplc="DD0A411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3777B2"/>
    <w:multiLevelType w:val="hybridMultilevel"/>
    <w:tmpl w:val="87CE83B0"/>
    <w:lvl w:ilvl="0" w:tplc="0154304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D139C6"/>
    <w:multiLevelType w:val="hybridMultilevel"/>
    <w:tmpl w:val="E5CEC5B6"/>
    <w:lvl w:ilvl="0" w:tplc="14289F02">
      <w:start w:val="1"/>
      <w:numFmt w:val="bullet"/>
      <w:lvlText w:val="-"/>
      <w:lvlJc w:val="left"/>
      <w:pPr>
        <w:ind w:left="357"/>
      </w:pPr>
      <w:rPr>
        <w:rFonts w:ascii="Times New Roman" w:eastAsia="Calibri" w:hAnsi="Times New Roman" w:cs="Times New Roman" w:hint="default"/>
        <w:b w:val="0"/>
        <w:i/>
        <w:iCs/>
        <w:strike w:val="0"/>
        <w:dstrike w:val="0"/>
        <w:color w:val="000000"/>
        <w:sz w:val="20"/>
        <w:szCs w:val="20"/>
        <w:u w:val="none" w:color="000000"/>
        <w:bdr w:val="none" w:sz="0" w:space="0" w:color="auto"/>
        <w:shd w:val="clear" w:color="auto" w:fill="auto"/>
        <w:vertAlign w:val="baseline"/>
      </w:rPr>
    </w:lvl>
    <w:lvl w:ilvl="1" w:tplc="0410000D">
      <w:start w:val="1"/>
      <w:numFmt w:val="bullet"/>
      <w:lvlText w:val=""/>
      <w:lvlJc w:val="left"/>
      <w:pPr>
        <w:ind w:left="928"/>
      </w:pPr>
      <w:rPr>
        <w:rFonts w:ascii="Wingdings" w:hAnsi="Wingdings" w:hint="default"/>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6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7E07BD2">
      <w:start w:val="1"/>
      <w:numFmt w:val="decimal"/>
      <w:lvlText w:val="%4"/>
      <w:lvlJc w:val="left"/>
      <w:pPr>
        <w:ind w:left="23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30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38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5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52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59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96E4478"/>
    <w:multiLevelType w:val="hybridMultilevel"/>
    <w:tmpl w:val="57E2FD84"/>
    <w:lvl w:ilvl="0" w:tplc="EE1088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3"/>
  </w:num>
  <w:num w:numId="4">
    <w:abstractNumId w:val="27"/>
  </w:num>
  <w:num w:numId="5">
    <w:abstractNumId w:val="39"/>
  </w:num>
  <w:num w:numId="6">
    <w:abstractNumId w:val="12"/>
  </w:num>
  <w:num w:numId="7">
    <w:abstractNumId w:val="29"/>
  </w:num>
  <w:num w:numId="8">
    <w:abstractNumId w:val="22"/>
  </w:num>
  <w:num w:numId="9">
    <w:abstractNumId w:val="28"/>
  </w:num>
  <w:num w:numId="10">
    <w:abstractNumId w:val="25"/>
  </w:num>
  <w:num w:numId="11">
    <w:abstractNumId w:val="8"/>
  </w:num>
  <w:num w:numId="12">
    <w:abstractNumId w:val="33"/>
  </w:num>
  <w:num w:numId="13">
    <w:abstractNumId w:val="21"/>
  </w:num>
  <w:num w:numId="14">
    <w:abstractNumId w:val="34"/>
  </w:num>
  <w:num w:numId="15">
    <w:abstractNumId w:val="2"/>
  </w:num>
  <w:num w:numId="16">
    <w:abstractNumId w:val="35"/>
  </w:num>
  <w:num w:numId="17">
    <w:abstractNumId w:val="9"/>
  </w:num>
  <w:num w:numId="18">
    <w:abstractNumId w:val="32"/>
  </w:num>
  <w:num w:numId="19">
    <w:abstractNumId w:val="30"/>
  </w:num>
  <w:num w:numId="20">
    <w:abstractNumId w:val="31"/>
  </w:num>
  <w:num w:numId="21">
    <w:abstractNumId w:val="16"/>
  </w:num>
  <w:num w:numId="22">
    <w:abstractNumId w:val="37"/>
  </w:num>
  <w:num w:numId="23">
    <w:abstractNumId w:val="38"/>
  </w:num>
  <w:num w:numId="24">
    <w:abstractNumId w:val="5"/>
  </w:num>
  <w:num w:numId="25">
    <w:abstractNumId w:val="20"/>
  </w:num>
  <w:num w:numId="26">
    <w:abstractNumId w:val="4"/>
  </w:num>
  <w:num w:numId="27">
    <w:abstractNumId w:val="0"/>
  </w:num>
  <w:num w:numId="28">
    <w:abstractNumId w:val="0"/>
  </w:num>
  <w:num w:numId="29">
    <w:abstractNumId w:val="40"/>
  </w:num>
  <w:num w:numId="30">
    <w:abstractNumId w:val="11"/>
  </w:num>
  <w:num w:numId="31">
    <w:abstractNumId w:val="10"/>
  </w:num>
  <w:num w:numId="32">
    <w:abstractNumId w:val="36"/>
  </w:num>
  <w:num w:numId="33">
    <w:abstractNumId w:val="14"/>
  </w:num>
  <w:num w:numId="34">
    <w:abstractNumId w:val="6"/>
  </w:num>
  <w:num w:numId="35">
    <w:abstractNumId w:val="7"/>
  </w:num>
  <w:num w:numId="36">
    <w:abstractNumId w:val="15"/>
  </w:num>
  <w:num w:numId="37">
    <w:abstractNumId w:val="1"/>
  </w:num>
  <w:num w:numId="38">
    <w:abstractNumId w:val="24"/>
  </w:num>
  <w:num w:numId="39">
    <w:abstractNumId w:val="26"/>
  </w:num>
  <w:num w:numId="40">
    <w:abstractNumId w:val="0"/>
  </w:num>
  <w:num w:numId="41">
    <w:abstractNumId w:val="17"/>
  </w:num>
  <w:num w:numId="42">
    <w:abstractNumId w:val="19"/>
  </w:num>
  <w:num w:numId="4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87"/>
    <w:rsid w:val="00001486"/>
    <w:rsid w:val="000027FA"/>
    <w:rsid w:val="00003445"/>
    <w:rsid w:val="00003FED"/>
    <w:rsid w:val="00004701"/>
    <w:rsid w:val="00004D23"/>
    <w:rsid w:val="00005D32"/>
    <w:rsid w:val="00006227"/>
    <w:rsid w:val="000063B1"/>
    <w:rsid w:val="00006D1C"/>
    <w:rsid w:val="0000706D"/>
    <w:rsid w:val="00010735"/>
    <w:rsid w:val="00010D97"/>
    <w:rsid w:val="00012662"/>
    <w:rsid w:val="00014A01"/>
    <w:rsid w:val="00015135"/>
    <w:rsid w:val="00020860"/>
    <w:rsid w:val="00020CD1"/>
    <w:rsid w:val="00022ECA"/>
    <w:rsid w:val="00023883"/>
    <w:rsid w:val="000241A5"/>
    <w:rsid w:val="000247D2"/>
    <w:rsid w:val="000265BF"/>
    <w:rsid w:val="000274E9"/>
    <w:rsid w:val="0002777B"/>
    <w:rsid w:val="000310DA"/>
    <w:rsid w:val="00031A4E"/>
    <w:rsid w:val="00032C45"/>
    <w:rsid w:val="00033849"/>
    <w:rsid w:val="0003466F"/>
    <w:rsid w:val="00035688"/>
    <w:rsid w:val="00035D3A"/>
    <w:rsid w:val="000377A4"/>
    <w:rsid w:val="00040723"/>
    <w:rsid w:val="00040728"/>
    <w:rsid w:val="00040896"/>
    <w:rsid w:val="000434F2"/>
    <w:rsid w:val="000449D2"/>
    <w:rsid w:val="0004523F"/>
    <w:rsid w:val="00045B14"/>
    <w:rsid w:val="00045FBD"/>
    <w:rsid w:val="00047D7F"/>
    <w:rsid w:val="00053EE0"/>
    <w:rsid w:val="0005402E"/>
    <w:rsid w:val="000541FF"/>
    <w:rsid w:val="0005609A"/>
    <w:rsid w:val="00056AE5"/>
    <w:rsid w:val="00056F4A"/>
    <w:rsid w:val="00057F4C"/>
    <w:rsid w:val="00060186"/>
    <w:rsid w:val="0006062D"/>
    <w:rsid w:val="00060C87"/>
    <w:rsid w:val="000626A4"/>
    <w:rsid w:val="00065313"/>
    <w:rsid w:val="00067BB4"/>
    <w:rsid w:val="000701BB"/>
    <w:rsid w:val="000706AC"/>
    <w:rsid w:val="00073D97"/>
    <w:rsid w:val="00073DCC"/>
    <w:rsid w:val="0007463F"/>
    <w:rsid w:val="000748BE"/>
    <w:rsid w:val="00077195"/>
    <w:rsid w:val="00077C0E"/>
    <w:rsid w:val="000801F9"/>
    <w:rsid w:val="00082102"/>
    <w:rsid w:val="000822A3"/>
    <w:rsid w:val="000825B8"/>
    <w:rsid w:val="00085A34"/>
    <w:rsid w:val="00085DB5"/>
    <w:rsid w:val="00086A08"/>
    <w:rsid w:val="00086CF8"/>
    <w:rsid w:val="0008785E"/>
    <w:rsid w:val="00091382"/>
    <w:rsid w:val="00091537"/>
    <w:rsid w:val="00092894"/>
    <w:rsid w:val="000938B1"/>
    <w:rsid w:val="0009536F"/>
    <w:rsid w:val="000961D8"/>
    <w:rsid w:val="000969C1"/>
    <w:rsid w:val="000A13D0"/>
    <w:rsid w:val="000A29AA"/>
    <w:rsid w:val="000A354F"/>
    <w:rsid w:val="000A5E08"/>
    <w:rsid w:val="000A7171"/>
    <w:rsid w:val="000B2D25"/>
    <w:rsid w:val="000B71B1"/>
    <w:rsid w:val="000B7788"/>
    <w:rsid w:val="000C2A65"/>
    <w:rsid w:val="000C4250"/>
    <w:rsid w:val="000C4B9D"/>
    <w:rsid w:val="000C4FF5"/>
    <w:rsid w:val="000C59F4"/>
    <w:rsid w:val="000C7196"/>
    <w:rsid w:val="000D0330"/>
    <w:rsid w:val="000E2310"/>
    <w:rsid w:val="000E2ED4"/>
    <w:rsid w:val="000E344B"/>
    <w:rsid w:val="000E4259"/>
    <w:rsid w:val="000E5693"/>
    <w:rsid w:val="000E5B46"/>
    <w:rsid w:val="000E7703"/>
    <w:rsid w:val="000F0725"/>
    <w:rsid w:val="000F1A61"/>
    <w:rsid w:val="000F1EDE"/>
    <w:rsid w:val="000F3065"/>
    <w:rsid w:val="000F31ED"/>
    <w:rsid w:val="000F44BC"/>
    <w:rsid w:val="000F73BF"/>
    <w:rsid w:val="001011A2"/>
    <w:rsid w:val="001024B4"/>
    <w:rsid w:val="0010276E"/>
    <w:rsid w:val="0010332A"/>
    <w:rsid w:val="00103AD6"/>
    <w:rsid w:val="001067DE"/>
    <w:rsid w:val="001102A5"/>
    <w:rsid w:val="0012125E"/>
    <w:rsid w:val="00121987"/>
    <w:rsid w:val="001231B0"/>
    <w:rsid w:val="0012389D"/>
    <w:rsid w:val="00123D6F"/>
    <w:rsid w:val="00125479"/>
    <w:rsid w:val="00125B1F"/>
    <w:rsid w:val="00125E5F"/>
    <w:rsid w:val="00126691"/>
    <w:rsid w:val="00126892"/>
    <w:rsid w:val="00126EB3"/>
    <w:rsid w:val="001302CA"/>
    <w:rsid w:val="0013047B"/>
    <w:rsid w:val="0013052B"/>
    <w:rsid w:val="00130BCC"/>
    <w:rsid w:val="00130FE8"/>
    <w:rsid w:val="00133566"/>
    <w:rsid w:val="00133DAE"/>
    <w:rsid w:val="00133F62"/>
    <w:rsid w:val="00134052"/>
    <w:rsid w:val="00135168"/>
    <w:rsid w:val="001353A6"/>
    <w:rsid w:val="00135EFE"/>
    <w:rsid w:val="001363B5"/>
    <w:rsid w:val="0013682E"/>
    <w:rsid w:val="00136B38"/>
    <w:rsid w:val="00137487"/>
    <w:rsid w:val="00137AC4"/>
    <w:rsid w:val="00137F7B"/>
    <w:rsid w:val="001411F0"/>
    <w:rsid w:val="00141EB5"/>
    <w:rsid w:val="00143A50"/>
    <w:rsid w:val="00143AAF"/>
    <w:rsid w:val="00143BF7"/>
    <w:rsid w:val="00143FE3"/>
    <w:rsid w:val="00144AB4"/>
    <w:rsid w:val="00144CC2"/>
    <w:rsid w:val="0014632E"/>
    <w:rsid w:val="0014650C"/>
    <w:rsid w:val="00147C67"/>
    <w:rsid w:val="00150F54"/>
    <w:rsid w:val="00150F5F"/>
    <w:rsid w:val="001513F8"/>
    <w:rsid w:val="0015160A"/>
    <w:rsid w:val="00152ED6"/>
    <w:rsid w:val="00153173"/>
    <w:rsid w:val="001542CA"/>
    <w:rsid w:val="00156421"/>
    <w:rsid w:val="00156B6A"/>
    <w:rsid w:val="00160626"/>
    <w:rsid w:val="00160D1A"/>
    <w:rsid w:val="00161552"/>
    <w:rsid w:val="00161E17"/>
    <w:rsid w:val="00162EE6"/>
    <w:rsid w:val="0016330B"/>
    <w:rsid w:val="00163836"/>
    <w:rsid w:val="001645E0"/>
    <w:rsid w:val="00164A6F"/>
    <w:rsid w:val="00164F99"/>
    <w:rsid w:val="001656F7"/>
    <w:rsid w:val="00165909"/>
    <w:rsid w:val="00165EBE"/>
    <w:rsid w:val="00166663"/>
    <w:rsid w:val="00166B64"/>
    <w:rsid w:val="00167D94"/>
    <w:rsid w:val="001703F3"/>
    <w:rsid w:val="0017108C"/>
    <w:rsid w:val="0017135B"/>
    <w:rsid w:val="0017153C"/>
    <w:rsid w:val="00171786"/>
    <w:rsid w:val="001722EE"/>
    <w:rsid w:val="0017259B"/>
    <w:rsid w:val="00172A41"/>
    <w:rsid w:val="00172CF7"/>
    <w:rsid w:val="00173426"/>
    <w:rsid w:val="0017443A"/>
    <w:rsid w:val="00174833"/>
    <w:rsid w:val="001752C2"/>
    <w:rsid w:val="00176CFA"/>
    <w:rsid w:val="00176EB6"/>
    <w:rsid w:val="0017752D"/>
    <w:rsid w:val="0018047B"/>
    <w:rsid w:val="00180B15"/>
    <w:rsid w:val="001817FE"/>
    <w:rsid w:val="00183263"/>
    <w:rsid w:val="00184EFE"/>
    <w:rsid w:val="0018655E"/>
    <w:rsid w:val="00186FFF"/>
    <w:rsid w:val="00187421"/>
    <w:rsid w:val="00187D5C"/>
    <w:rsid w:val="0019103C"/>
    <w:rsid w:val="001927E3"/>
    <w:rsid w:val="00193888"/>
    <w:rsid w:val="00193B14"/>
    <w:rsid w:val="00194F79"/>
    <w:rsid w:val="0019556C"/>
    <w:rsid w:val="00196F04"/>
    <w:rsid w:val="0019711C"/>
    <w:rsid w:val="00197271"/>
    <w:rsid w:val="001A0D3C"/>
    <w:rsid w:val="001A26B5"/>
    <w:rsid w:val="001A287C"/>
    <w:rsid w:val="001A2B94"/>
    <w:rsid w:val="001A2B96"/>
    <w:rsid w:val="001A5C39"/>
    <w:rsid w:val="001A5D29"/>
    <w:rsid w:val="001A5D89"/>
    <w:rsid w:val="001A5DDD"/>
    <w:rsid w:val="001A689A"/>
    <w:rsid w:val="001A6DAA"/>
    <w:rsid w:val="001A7236"/>
    <w:rsid w:val="001A75AC"/>
    <w:rsid w:val="001A7DC4"/>
    <w:rsid w:val="001A7FA1"/>
    <w:rsid w:val="001B130B"/>
    <w:rsid w:val="001B1450"/>
    <w:rsid w:val="001B15A5"/>
    <w:rsid w:val="001B4755"/>
    <w:rsid w:val="001B4822"/>
    <w:rsid w:val="001B622C"/>
    <w:rsid w:val="001B6784"/>
    <w:rsid w:val="001B78B0"/>
    <w:rsid w:val="001C15AB"/>
    <w:rsid w:val="001C1BC1"/>
    <w:rsid w:val="001C1DB5"/>
    <w:rsid w:val="001C23C6"/>
    <w:rsid w:val="001C2563"/>
    <w:rsid w:val="001C2EB4"/>
    <w:rsid w:val="001C3DEB"/>
    <w:rsid w:val="001C434E"/>
    <w:rsid w:val="001C501E"/>
    <w:rsid w:val="001C60AE"/>
    <w:rsid w:val="001C767E"/>
    <w:rsid w:val="001D1B13"/>
    <w:rsid w:val="001D55E9"/>
    <w:rsid w:val="001D5CCE"/>
    <w:rsid w:val="001D6673"/>
    <w:rsid w:val="001D72B2"/>
    <w:rsid w:val="001E08B0"/>
    <w:rsid w:val="001E1677"/>
    <w:rsid w:val="001E217B"/>
    <w:rsid w:val="001E2FC0"/>
    <w:rsid w:val="001E3AE6"/>
    <w:rsid w:val="001E455A"/>
    <w:rsid w:val="001E6DA2"/>
    <w:rsid w:val="001F0CEB"/>
    <w:rsid w:val="001F4E31"/>
    <w:rsid w:val="001F4F7F"/>
    <w:rsid w:val="001F6859"/>
    <w:rsid w:val="001F6974"/>
    <w:rsid w:val="002011D6"/>
    <w:rsid w:val="00201264"/>
    <w:rsid w:val="00201372"/>
    <w:rsid w:val="00201DCC"/>
    <w:rsid w:val="00202D8C"/>
    <w:rsid w:val="00203627"/>
    <w:rsid w:val="00203DE4"/>
    <w:rsid w:val="00204074"/>
    <w:rsid w:val="00204601"/>
    <w:rsid w:val="00204B68"/>
    <w:rsid w:val="00205A2E"/>
    <w:rsid w:val="00206486"/>
    <w:rsid w:val="0020732B"/>
    <w:rsid w:val="002073DF"/>
    <w:rsid w:val="00207C2E"/>
    <w:rsid w:val="0021012F"/>
    <w:rsid w:val="00210B65"/>
    <w:rsid w:val="00210B96"/>
    <w:rsid w:val="00210D5E"/>
    <w:rsid w:val="002115C2"/>
    <w:rsid w:val="002128F7"/>
    <w:rsid w:val="00213586"/>
    <w:rsid w:val="00213622"/>
    <w:rsid w:val="002138ED"/>
    <w:rsid w:val="00213B63"/>
    <w:rsid w:val="00213CDF"/>
    <w:rsid w:val="00214411"/>
    <w:rsid w:val="002146DF"/>
    <w:rsid w:val="002146ED"/>
    <w:rsid w:val="002167F2"/>
    <w:rsid w:val="00217004"/>
    <w:rsid w:val="0021796E"/>
    <w:rsid w:val="00217CBA"/>
    <w:rsid w:val="0022018A"/>
    <w:rsid w:val="00220BAF"/>
    <w:rsid w:val="00220D1D"/>
    <w:rsid w:val="00221A2B"/>
    <w:rsid w:val="002230D3"/>
    <w:rsid w:val="002259B8"/>
    <w:rsid w:val="002263D6"/>
    <w:rsid w:val="0022699E"/>
    <w:rsid w:val="0022786E"/>
    <w:rsid w:val="00227CA7"/>
    <w:rsid w:val="0023097A"/>
    <w:rsid w:val="0023180C"/>
    <w:rsid w:val="00233073"/>
    <w:rsid w:val="00233432"/>
    <w:rsid w:val="00233FD4"/>
    <w:rsid w:val="00234650"/>
    <w:rsid w:val="0023498F"/>
    <w:rsid w:val="002353C8"/>
    <w:rsid w:val="0023578C"/>
    <w:rsid w:val="002375A3"/>
    <w:rsid w:val="00237628"/>
    <w:rsid w:val="00237769"/>
    <w:rsid w:val="0024109C"/>
    <w:rsid w:val="00241244"/>
    <w:rsid w:val="00241C4D"/>
    <w:rsid w:val="002426A1"/>
    <w:rsid w:val="002427A8"/>
    <w:rsid w:val="00243184"/>
    <w:rsid w:val="00243973"/>
    <w:rsid w:val="00247037"/>
    <w:rsid w:val="002471E8"/>
    <w:rsid w:val="00250485"/>
    <w:rsid w:val="00252784"/>
    <w:rsid w:val="00254299"/>
    <w:rsid w:val="00254E24"/>
    <w:rsid w:val="00255152"/>
    <w:rsid w:val="002554A4"/>
    <w:rsid w:val="002560A9"/>
    <w:rsid w:val="002564CE"/>
    <w:rsid w:val="0026177F"/>
    <w:rsid w:val="00262A75"/>
    <w:rsid w:val="002645A0"/>
    <w:rsid w:val="00264ED1"/>
    <w:rsid w:val="00265635"/>
    <w:rsid w:val="00265C3F"/>
    <w:rsid w:val="00265CD7"/>
    <w:rsid w:val="00267EAF"/>
    <w:rsid w:val="00270DFD"/>
    <w:rsid w:val="00270E41"/>
    <w:rsid w:val="0027127D"/>
    <w:rsid w:val="0027195D"/>
    <w:rsid w:val="00271E1A"/>
    <w:rsid w:val="00272343"/>
    <w:rsid w:val="00272443"/>
    <w:rsid w:val="00272BC6"/>
    <w:rsid w:val="00272FE7"/>
    <w:rsid w:val="00273D4D"/>
    <w:rsid w:val="00273E99"/>
    <w:rsid w:val="0027483B"/>
    <w:rsid w:val="00276D3B"/>
    <w:rsid w:val="00277EFB"/>
    <w:rsid w:val="00281BB4"/>
    <w:rsid w:val="00281FA8"/>
    <w:rsid w:val="0028241C"/>
    <w:rsid w:val="00283F77"/>
    <w:rsid w:val="002848D0"/>
    <w:rsid w:val="00285B69"/>
    <w:rsid w:val="002867F7"/>
    <w:rsid w:val="00287A23"/>
    <w:rsid w:val="00287D7A"/>
    <w:rsid w:val="00291CBA"/>
    <w:rsid w:val="00292B95"/>
    <w:rsid w:val="002952AA"/>
    <w:rsid w:val="00295B4D"/>
    <w:rsid w:val="002A186B"/>
    <w:rsid w:val="002A289F"/>
    <w:rsid w:val="002A3BE0"/>
    <w:rsid w:val="002A461C"/>
    <w:rsid w:val="002A46EE"/>
    <w:rsid w:val="002A4B97"/>
    <w:rsid w:val="002A5455"/>
    <w:rsid w:val="002A5907"/>
    <w:rsid w:val="002A5964"/>
    <w:rsid w:val="002A627D"/>
    <w:rsid w:val="002A67B1"/>
    <w:rsid w:val="002A6BED"/>
    <w:rsid w:val="002B0307"/>
    <w:rsid w:val="002B0AF4"/>
    <w:rsid w:val="002B0D17"/>
    <w:rsid w:val="002B1E9E"/>
    <w:rsid w:val="002B3BAA"/>
    <w:rsid w:val="002B4070"/>
    <w:rsid w:val="002B47D7"/>
    <w:rsid w:val="002B5B20"/>
    <w:rsid w:val="002B5F88"/>
    <w:rsid w:val="002B5FF8"/>
    <w:rsid w:val="002B617A"/>
    <w:rsid w:val="002B6BBC"/>
    <w:rsid w:val="002C05E6"/>
    <w:rsid w:val="002C2115"/>
    <w:rsid w:val="002C273C"/>
    <w:rsid w:val="002C2754"/>
    <w:rsid w:val="002C288B"/>
    <w:rsid w:val="002C392C"/>
    <w:rsid w:val="002C3AF8"/>
    <w:rsid w:val="002C3C3A"/>
    <w:rsid w:val="002C3D28"/>
    <w:rsid w:val="002C3D82"/>
    <w:rsid w:val="002C40C0"/>
    <w:rsid w:val="002C758C"/>
    <w:rsid w:val="002D21EB"/>
    <w:rsid w:val="002D22FB"/>
    <w:rsid w:val="002D63E4"/>
    <w:rsid w:val="002D7BD9"/>
    <w:rsid w:val="002E0680"/>
    <w:rsid w:val="002E09CB"/>
    <w:rsid w:val="002E0C3A"/>
    <w:rsid w:val="002E15CE"/>
    <w:rsid w:val="002E2CF6"/>
    <w:rsid w:val="002E3817"/>
    <w:rsid w:val="002E410C"/>
    <w:rsid w:val="002E481B"/>
    <w:rsid w:val="002E4D8B"/>
    <w:rsid w:val="002E5C9C"/>
    <w:rsid w:val="002E6B75"/>
    <w:rsid w:val="002E761F"/>
    <w:rsid w:val="002E7EE0"/>
    <w:rsid w:val="002F334D"/>
    <w:rsid w:val="002F38B3"/>
    <w:rsid w:val="002F3F6F"/>
    <w:rsid w:val="002F6876"/>
    <w:rsid w:val="002F7287"/>
    <w:rsid w:val="003009C3"/>
    <w:rsid w:val="003010A0"/>
    <w:rsid w:val="00301C0F"/>
    <w:rsid w:val="00302697"/>
    <w:rsid w:val="00303828"/>
    <w:rsid w:val="0030434C"/>
    <w:rsid w:val="0030492D"/>
    <w:rsid w:val="00304BE2"/>
    <w:rsid w:val="0031076D"/>
    <w:rsid w:val="00310B97"/>
    <w:rsid w:val="003114D8"/>
    <w:rsid w:val="0031275F"/>
    <w:rsid w:val="00312784"/>
    <w:rsid w:val="00314CD9"/>
    <w:rsid w:val="003164F2"/>
    <w:rsid w:val="00317BEA"/>
    <w:rsid w:val="003200BE"/>
    <w:rsid w:val="00320267"/>
    <w:rsid w:val="00320A3F"/>
    <w:rsid w:val="00320DD2"/>
    <w:rsid w:val="00321E16"/>
    <w:rsid w:val="0032202C"/>
    <w:rsid w:val="003225D4"/>
    <w:rsid w:val="00323599"/>
    <w:rsid w:val="00324AE9"/>
    <w:rsid w:val="00325991"/>
    <w:rsid w:val="003270D7"/>
    <w:rsid w:val="0032733C"/>
    <w:rsid w:val="0032782B"/>
    <w:rsid w:val="00327BC7"/>
    <w:rsid w:val="00327DEB"/>
    <w:rsid w:val="0033310D"/>
    <w:rsid w:val="00333CA0"/>
    <w:rsid w:val="0033683D"/>
    <w:rsid w:val="003406DB"/>
    <w:rsid w:val="003429C5"/>
    <w:rsid w:val="003449D6"/>
    <w:rsid w:val="00345650"/>
    <w:rsid w:val="00346405"/>
    <w:rsid w:val="00346F59"/>
    <w:rsid w:val="00350314"/>
    <w:rsid w:val="00350451"/>
    <w:rsid w:val="00350B9A"/>
    <w:rsid w:val="003538B2"/>
    <w:rsid w:val="003556F6"/>
    <w:rsid w:val="003563A8"/>
    <w:rsid w:val="00357D36"/>
    <w:rsid w:val="00357ECF"/>
    <w:rsid w:val="00362D93"/>
    <w:rsid w:val="00363D6F"/>
    <w:rsid w:val="00363FC2"/>
    <w:rsid w:val="00365E36"/>
    <w:rsid w:val="00367681"/>
    <w:rsid w:val="00370A90"/>
    <w:rsid w:val="003724F3"/>
    <w:rsid w:val="00372B56"/>
    <w:rsid w:val="00373E14"/>
    <w:rsid w:val="003743CD"/>
    <w:rsid w:val="00377689"/>
    <w:rsid w:val="00377A2D"/>
    <w:rsid w:val="00380739"/>
    <w:rsid w:val="0038139B"/>
    <w:rsid w:val="00381E0D"/>
    <w:rsid w:val="00381EEB"/>
    <w:rsid w:val="00382EC4"/>
    <w:rsid w:val="0038552D"/>
    <w:rsid w:val="003861DC"/>
    <w:rsid w:val="00386AA5"/>
    <w:rsid w:val="00387D53"/>
    <w:rsid w:val="003914D3"/>
    <w:rsid w:val="00394C0B"/>
    <w:rsid w:val="00394CDA"/>
    <w:rsid w:val="00394F55"/>
    <w:rsid w:val="00396105"/>
    <w:rsid w:val="00396ACF"/>
    <w:rsid w:val="00396F24"/>
    <w:rsid w:val="00397549"/>
    <w:rsid w:val="00397DBD"/>
    <w:rsid w:val="003A019A"/>
    <w:rsid w:val="003A0721"/>
    <w:rsid w:val="003A0C6D"/>
    <w:rsid w:val="003A0D73"/>
    <w:rsid w:val="003A15EC"/>
    <w:rsid w:val="003A443F"/>
    <w:rsid w:val="003B14B9"/>
    <w:rsid w:val="003B245A"/>
    <w:rsid w:val="003B24E4"/>
    <w:rsid w:val="003B4127"/>
    <w:rsid w:val="003B4724"/>
    <w:rsid w:val="003B4A69"/>
    <w:rsid w:val="003B53D3"/>
    <w:rsid w:val="003B7588"/>
    <w:rsid w:val="003C0C33"/>
    <w:rsid w:val="003C10B8"/>
    <w:rsid w:val="003C1DEA"/>
    <w:rsid w:val="003C201A"/>
    <w:rsid w:val="003C2793"/>
    <w:rsid w:val="003C294B"/>
    <w:rsid w:val="003C2A92"/>
    <w:rsid w:val="003C36CA"/>
    <w:rsid w:val="003C3A0A"/>
    <w:rsid w:val="003C4533"/>
    <w:rsid w:val="003C47A3"/>
    <w:rsid w:val="003C4C88"/>
    <w:rsid w:val="003C5B15"/>
    <w:rsid w:val="003C5B2C"/>
    <w:rsid w:val="003C5E90"/>
    <w:rsid w:val="003C7D18"/>
    <w:rsid w:val="003D27B2"/>
    <w:rsid w:val="003D378B"/>
    <w:rsid w:val="003D3DAC"/>
    <w:rsid w:val="003D414D"/>
    <w:rsid w:val="003D428C"/>
    <w:rsid w:val="003D5992"/>
    <w:rsid w:val="003D70CE"/>
    <w:rsid w:val="003D710D"/>
    <w:rsid w:val="003E0B81"/>
    <w:rsid w:val="003E13FB"/>
    <w:rsid w:val="003E1B0B"/>
    <w:rsid w:val="003E1FAA"/>
    <w:rsid w:val="003E33F2"/>
    <w:rsid w:val="003E3545"/>
    <w:rsid w:val="003E3E37"/>
    <w:rsid w:val="003E4873"/>
    <w:rsid w:val="003E5382"/>
    <w:rsid w:val="003E6EA5"/>
    <w:rsid w:val="003F3D18"/>
    <w:rsid w:val="003F418C"/>
    <w:rsid w:val="003F4668"/>
    <w:rsid w:val="003F6FDB"/>
    <w:rsid w:val="003F77F0"/>
    <w:rsid w:val="0040050C"/>
    <w:rsid w:val="00402710"/>
    <w:rsid w:val="00402D5E"/>
    <w:rsid w:val="004032CD"/>
    <w:rsid w:val="00405040"/>
    <w:rsid w:val="00405068"/>
    <w:rsid w:val="00405B41"/>
    <w:rsid w:val="00405ED5"/>
    <w:rsid w:val="004061EE"/>
    <w:rsid w:val="00406222"/>
    <w:rsid w:val="0040763A"/>
    <w:rsid w:val="00411044"/>
    <w:rsid w:val="004124FB"/>
    <w:rsid w:val="00412C31"/>
    <w:rsid w:val="004134E4"/>
    <w:rsid w:val="0041385D"/>
    <w:rsid w:val="00414375"/>
    <w:rsid w:val="00414B84"/>
    <w:rsid w:val="00414FEC"/>
    <w:rsid w:val="00415E24"/>
    <w:rsid w:val="0041668F"/>
    <w:rsid w:val="0041698B"/>
    <w:rsid w:val="0041711B"/>
    <w:rsid w:val="00420763"/>
    <w:rsid w:val="00420AAE"/>
    <w:rsid w:val="00421177"/>
    <w:rsid w:val="004218D1"/>
    <w:rsid w:val="0042351C"/>
    <w:rsid w:val="004245FC"/>
    <w:rsid w:val="004257C4"/>
    <w:rsid w:val="0042582D"/>
    <w:rsid w:val="0042591D"/>
    <w:rsid w:val="00425B79"/>
    <w:rsid w:val="00425EF4"/>
    <w:rsid w:val="00427114"/>
    <w:rsid w:val="004312B9"/>
    <w:rsid w:val="004320B8"/>
    <w:rsid w:val="00433F9A"/>
    <w:rsid w:val="004340D9"/>
    <w:rsid w:val="0043437D"/>
    <w:rsid w:val="004349D8"/>
    <w:rsid w:val="0043607A"/>
    <w:rsid w:val="0043681A"/>
    <w:rsid w:val="00437A7A"/>
    <w:rsid w:val="004402F8"/>
    <w:rsid w:val="00440A39"/>
    <w:rsid w:val="00441A88"/>
    <w:rsid w:val="0044382D"/>
    <w:rsid w:val="00445F06"/>
    <w:rsid w:val="00446003"/>
    <w:rsid w:val="0044604A"/>
    <w:rsid w:val="00446556"/>
    <w:rsid w:val="004465D4"/>
    <w:rsid w:val="00451342"/>
    <w:rsid w:val="00452A57"/>
    <w:rsid w:val="004530E7"/>
    <w:rsid w:val="00453379"/>
    <w:rsid w:val="004539F2"/>
    <w:rsid w:val="00453A18"/>
    <w:rsid w:val="00453AD3"/>
    <w:rsid w:val="00455139"/>
    <w:rsid w:val="0045671B"/>
    <w:rsid w:val="0045719F"/>
    <w:rsid w:val="00457F3A"/>
    <w:rsid w:val="00461453"/>
    <w:rsid w:val="00461DF3"/>
    <w:rsid w:val="004621DB"/>
    <w:rsid w:val="00462F12"/>
    <w:rsid w:val="00463B3E"/>
    <w:rsid w:val="0046432E"/>
    <w:rsid w:val="00464458"/>
    <w:rsid w:val="00464E64"/>
    <w:rsid w:val="004661F9"/>
    <w:rsid w:val="0047150C"/>
    <w:rsid w:val="00471665"/>
    <w:rsid w:val="00471A9E"/>
    <w:rsid w:val="00471D28"/>
    <w:rsid w:val="00471F81"/>
    <w:rsid w:val="0047459E"/>
    <w:rsid w:val="0047576B"/>
    <w:rsid w:val="0047621A"/>
    <w:rsid w:val="004768AC"/>
    <w:rsid w:val="00476DE2"/>
    <w:rsid w:val="004774D4"/>
    <w:rsid w:val="00477F9C"/>
    <w:rsid w:val="004801F9"/>
    <w:rsid w:val="00482C3F"/>
    <w:rsid w:val="00483176"/>
    <w:rsid w:val="00483204"/>
    <w:rsid w:val="0048345A"/>
    <w:rsid w:val="0048345B"/>
    <w:rsid w:val="004837A5"/>
    <w:rsid w:val="00484BDE"/>
    <w:rsid w:val="0048538F"/>
    <w:rsid w:val="00486D05"/>
    <w:rsid w:val="00486EAF"/>
    <w:rsid w:val="0048781E"/>
    <w:rsid w:val="00490CE3"/>
    <w:rsid w:val="00492346"/>
    <w:rsid w:val="00492696"/>
    <w:rsid w:val="00492C1A"/>
    <w:rsid w:val="00494748"/>
    <w:rsid w:val="00494D78"/>
    <w:rsid w:val="00495D4E"/>
    <w:rsid w:val="00495E51"/>
    <w:rsid w:val="00496647"/>
    <w:rsid w:val="00496FEB"/>
    <w:rsid w:val="004A01D9"/>
    <w:rsid w:val="004A1F96"/>
    <w:rsid w:val="004A241C"/>
    <w:rsid w:val="004A2C9D"/>
    <w:rsid w:val="004A2D58"/>
    <w:rsid w:val="004A3D8C"/>
    <w:rsid w:val="004A7A5D"/>
    <w:rsid w:val="004B1649"/>
    <w:rsid w:val="004B19E8"/>
    <w:rsid w:val="004B2BAE"/>
    <w:rsid w:val="004B2CAD"/>
    <w:rsid w:val="004B3C73"/>
    <w:rsid w:val="004B51D2"/>
    <w:rsid w:val="004B6672"/>
    <w:rsid w:val="004B768E"/>
    <w:rsid w:val="004B7A9F"/>
    <w:rsid w:val="004C3A79"/>
    <w:rsid w:val="004C3C8F"/>
    <w:rsid w:val="004C51EE"/>
    <w:rsid w:val="004C5DFD"/>
    <w:rsid w:val="004C61DA"/>
    <w:rsid w:val="004C62C3"/>
    <w:rsid w:val="004C7D45"/>
    <w:rsid w:val="004D253A"/>
    <w:rsid w:val="004D253B"/>
    <w:rsid w:val="004D272B"/>
    <w:rsid w:val="004D29E2"/>
    <w:rsid w:val="004D37F6"/>
    <w:rsid w:val="004D4615"/>
    <w:rsid w:val="004D5C72"/>
    <w:rsid w:val="004D6899"/>
    <w:rsid w:val="004E0BBF"/>
    <w:rsid w:val="004E4548"/>
    <w:rsid w:val="004E4D45"/>
    <w:rsid w:val="004E4E0D"/>
    <w:rsid w:val="004E533E"/>
    <w:rsid w:val="004E5A37"/>
    <w:rsid w:val="004E6767"/>
    <w:rsid w:val="004E6E4F"/>
    <w:rsid w:val="004E7F6B"/>
    <w:rsid w:val="004F14CE"/>
    <w:rsid w:val="004F2E0A"/>
    <w:rsid w:val="004F44E0"/>
    <w:rsid w:val="004F4D00"/>
    <w:rsid w:val="004F4DD9"/>
    <w:rsid w:val="004F50C7"/>
    <w:rsid w:val="004F5A27"/>
    <w:rsid w:val="004F6BB3"/>
    <w:rsid w:val="0050001C"/>
    <w:rsid w:val="00500DDC"/>
    <w:rsid w:val="005017C6"/>
    <w:rsid w:val="00502F97"/>
    <w:rsid w:val="005034E4"/>
    <w:rsid w:val="00503F07"/>
    <w:rsid w:val="00504061"/>
    <w:rsid w:val="00504D61"/>
    <w:rsid w:val="00504F3B"/>
    <w:rsid w:val="00505662"/>
    <w:rsid w:val="005103BD"/>
    <w:rsid w:val="005127B3"/>
    <w:rsid w:val="00512B8E"/>
    <w:rsid w:val="00512E46"/>
    <w:rsid w:val="0051322B"/>
    <w:rsid w:val="00515257"/>
    <w:rsid w:val="005163FD"/>
    <w:rsid w:val="005164C6"/>
    <w:rsid w:val="00516643"/>
    <w:rsid w:val="005206C8"/>
    <w:rsid w:val="00520A06"/>
    <w:rsid w:val="00522EBC"/>
    <w:rsid w:val="005236AC"/>
    <w:rsid w:val="005236D5"/>
    <w:rsid w:val="00524ACA"/>
    <w:rsid w:val="00524FED"/>
    <w:rsid w:val="00526236"/>
    <w:rsid w:val="005263E3"/>
    <w:rsid w:val="005267DC"/>
    <w:rsid w:val="00526A5C"/>
    <w:rsid w:val="005273D7"/>
    <w:rsid w:val="00527BD8"/>
    <w:rsid w:val="0053009C"/>
    <w:rsid w:val="00530A9D"/>
    <w:rsid w:val="00534D7A"/>
    <w:rsid w:val="00534EBA"/>
    <w:rsid w:val="00535373"/>
    <w:rsid w:val="00535E94"/>
    <w:rsid w:val="00536412"/>
    <w:rsid w:val="0053689E"/>
    <w:rsid w:val="00536C36"/>
    <w:rsid w:val="005402AB"/>
    <w:rsid w:val="0054259F"/>
    <w:rsid w:val="00542677"/>
    <w:rsid w:val="00543BB3"/>
    <w:rsid w:val="00544210"/>
    <w:rsid w:val="00544AED"/>
    <w:rsid w:val="00545131"/>
    <w:rsid w:val="005463D5"/>
    <w:rsid w:val="00546808"/>
    <w:rsid w:val="00547ACE"/>
    <w:rsid w:val="00550245"/>
    <w:rsid w:val="0055305A"/>
    <w:rsid w:val="005534A7"/>
    <w:rsid w:val="00553C90"/>
    <w:rsid w:val="0055527A"/>
    <w:rsid w:val="00555895"/>
    <w:rsid w:val="00556564"/>
    <w:rsid w:val="00560151"/>
    <w:rsid w:val="00560208"/>
    <w:rsid w:val="005602D1"/>
    <w:rsid w:val="005608C0"/>
    <w:rsid w:val="00560A85"/>
    <w:rsid w:val="005610C3"/>
    <w:rsid w:val="00561412"/>
    <w:rsid w:val="0056144D"/>
    <w:rsid w:val="005621A1"/>
    <w:rsid w:val="00563527"/>
    <w:rsid w:val="00563924"/>
    <w:rsid w:val="00563B42"/>
    <w:rsid w:val="00566159"/>
    <w:rsid w:val="00566245"/>
    <w:rsid w:val="0056681D"/>
    <w:rsid w:val="00567AAB"/>
    <w:rsid w:val="00571AF9"/>
    <w:rsid w:val="00571B1D"/>
    <w:rsid w:val="00573CB0"/>
    <w:rsid w:val="005743D8"/>
    <w:rsid w:val="005743F3"/>
    <w:rsid w:val="0057490D"/>
    <w:rsid w:val="00575103"/>
    <w:rsid w:val="0057543C"/>
    <w:rsid w:val="005761D9"/>
    <w:rsid w:val="00576E30"/>
    <w:rsid w:val="00577C04"/>
    <w:rsid w:val="00577FCF"/>
    <w:rsid w:val="00580DFA"/>
    <w:rsid w:val="00580E4C"/>
    <w:rsid w:val="005814B3"/>
    <w:rsid w:val="00583155"/>
    <w:rsid w:val="00584C03"/>
    <w:rsid w:val="0058670E"/>
    <w:rsid w:val="00587DB3"/>
    <w:rsid w:val="0059086F"/>
    <w:rsid w:val="00590B37"/>
    <w:rsid w:val="005911A5"/>
    <w:rsid w:val="0059391A"/>
    <w:rsid w:val="00593D6A"/>
    <w:rsid w:val="005979D2"/>
    <w:rsid w:val="005A0163"/>
    <w:rsid w:val="005A03FF"/>
    <w:rsid w:val="005A0CBB"/>
    <w:rsid w:val="005A1038"/>
    <w:rsid w:val="005A10DE"/>
    <w:rsid w:val="005A1399"/>
    <w:rsid w:val="005A175E"/>
    <w:rsid w:val="005A1DA9"/>
    <w:rsid w:val="005A291C"/>
    <w:rsid w:val="005A2C5D"/>
    <w:rsid w:val="005A3E69"/>
    <w:rsid w:val="005A4E7D"/>
    <w:rsid w:val="005A55BC"/>
    <w:rsid w:val="005A7C86"/>
    <w:rsid w:val="005B29FE"/>
    <w:rsid w:val="005B4E74"/>
    <w:rsid w:val="005B528B"/>
    <w:rsid w:val="005B5474"/>
    <w:rsid w:val="005B58E8"/>
    <w:rsid w:val="005B6DCB"/>
    <w:rsid w:val="005B78E8"/>
    <w:rsid w:val="005C34D5"/>
    <w:rsid w:val="005C52C7"/>
    <w:rsid w:val="005C5CF4"/>
    <w:rsid w:val="005C650A"/>
    <w:rsid w:val="005D0F76"/>
    <w:rsid w:val="005D3F3B"/>
    <w:rsid w:val="005D4589"/>
    <w:rsid w:val="005D4BE3"/>
    <w:rsid w:val="005D522E"/>
    <w:rsid w:val="005D5BF3"/>
    <w:rsid w:val="005D5CFF"/>
    <w:rsid w:val="005D700B"/>
    <w:rsid w:val="005D7A11"/>
    <w:rsid w:val="005D7BFA"/>
    <w:rsid w:val="005E13B1"/>
    <w:rsid w:val="005E312F"/>
    <w:rsid w:val="005E3FCC"/>
    <w:rsid w:val="005E4461"/>
    <w:rsid w:val="005E5429"/>
    <w:rsid w:val="005F0139"/>
    <w:rsid w:val="005F0264"/>
    <w:rsid w:val="005F0850"/>
    <w:rsid w:val="005F0EFC"/>
    <w:rsid w:val="005F20DB"/>
    <w:rsid w:val="005F27BD"/>
    <w:rsid w:val="005F4A52"/>
    <w:rsid w:val="005F65C6"/>
    <w:rsid w:val="005F7BD7"/>
    <w:rsid w:val="0060256F"/>
    <w:rsid w:val="006034F7"/>
    <w:rsid w:val="00603735"/>
    <w:rsid w:val="00604744"/>
    <w:rsid w:val="00606714"/>
    <w:rsid w:val="00606736"/>
    <w:rsid w:val="00607187"/>
    <w:rsid w:val="0060761B"/>
    <w:rsid w:val="006113EB"/>
    <w:rsid w:val="006127C9"/>
    <w:rsid w:val="006143A9"/>
    <w:rsid w:val="00615210"/>
    <w:rsid w:val="0061581E"/>
    <w:rsid w:val="00617C91"/>
    <w:rsid w:val="00620B5C"/>
    <w:rsid w:val="0062269E"/>
    <w:rsid w:val="00622D70"/>
    <w:rsid w:val="00622F7C"/>
    <w:rsid w:val="0062358D"/>
    <w:rsid w:val="00623916"/>
    <w:rsid w:val="00623922"/>
    <w:rsid w:val="00623AED"/>
    <w:rsid w:val="006243BA"/>
    <w:rsid w:val="00624977"/>
    <w:rsid w:val="0062709F"/>
    <w:rsid w:val="00627C65"/>
    <w:rsid w:val="00627CB4"/>
    <w:rsid w:val="00630D67"/>
    <w:rsid w:val="006320DC"/>
    <w:rsid w:val="00632F59"/>
    <w:rsid w:val="00634363"/>
    <w:rsid w:val="006345A3"/>
    <w:rsid w:val="00634A07"/>
    <w:rsid w:val="00637EB4"/>
    <w:rsid w:val="006405E2"/>
    <w:rsid w:val="00640863"/>
    <w:rsid w:val="00641E1C"/>
    <w:rsid w:val="00642C4A"/>
    <w:rsid w:val="006446B6"/>
    <w:rsid w:val="00646CF1"/>
    <w:rsid w:val="0065271E"/>
    <w:rsid w:val="006529BF"/>
    <w:rsid w:val="006529E4"/>
    <w:rsid w:val="00653AB5"/>
    <w:rsid w:val="00653F6F"/>
    <w:rsid w:val="00654ACE"/>
    <w:rsid w:val="00655A78"/>
    <w:rsid w:val="00656905"/>
    <w:rsid w:val="00657DED"/>
    <w:rsid w:val="00660252"/>
    <w:rsid w:val="006621E5"/>
    <w:rsid w:val="00662AEE"/>
    <w:rsid w:val="006633BA"/>
    <w:rsid w:val="00665991"/>
    <w:rsid w:val="006674E9"/>
    <w:rsid w:val="006703F3"/>
    <w:rsid w:val="006704AE"/>
    <w:rsid w:val="006750C2"/>
    <w:rsid w:val="00676333"/>
    <w:rsid w:val="006766D6"/>
    <w:rsid w:val="00677195"/>
    <w:rsid w:val="00677438"/>
    <w:rsid w:val="00677971"/>
    <w:rsid w:val="006823BB"/>
    <w:rsid w:val="00682D06"/>
    <w:rsid w:val="00683737"/>
    <w:rsid w:val="00684BC8"/>
    <w:rsid w:val="00685586"/>
    <w:rsid w:val="00687ED8"/>
    <w:rsid w:val="0069228B"/>
    <w:rsid w:val="00692BE6"/>
    <w:rsid w:val="00694E42"/>
    <w:rsid w:val="00695B03"/>
    <w:rsid w:val="00696CA8"/>
    <w:rsid w:val="006A02E2"/>
    <w:rsid w:val="006A04FA"/>
    <w:rsid w:val="006A0C8D"/>
    <w:rsid w:val="006A238B"/>
    <w:rsid w:val="006A2E7E"/>
    <w:rsid w:val="006A575F"/>
    <w:rsid w:val="006A60F5"/>
    <w:rsid w:val="006A6DC5"/>
    <w:rsid w:val="006A6DDC"/>
    <w:rsid w:val="006A7293"/>
    <w:rsid w:val="006A7439"/>
    <w:rsid w:val="006A78C0"/>
    <w:rsid w:val="006B11B4"/>
    <w:rsid w:val="006B162A"/>
    <w:rsid w:val="006B38D9"/>
    <w:rsid w:val="006B3CE7"/>
    <w:rsid w:val="006B4078"/>
    <w:rsid w:val="006B61A6"/>
    <w:rsid w:val="006B61FA"/>
    <w:rsid w:val="006C1585"/>
    <w:rsid w:val="006C1845"/>
    <w:rsid w:val="006C1E3D"/>
    <w:rsid w:val="006C2402"/>
    <w:rsid w:val="006C2649"/>
    <w:rsid w:val="006C2A27"/>
    <w:rsid w:val="006C2D37"/>
    <w:rsid w:val="006C32EE"/>
    <w:rsid w:val="006C39A2"/>
    <w:rsid w:val="006C425F"/>
    <w:rsid w:val="006C553A"/>
    <w:rsid w:val="006C5D4D"/>
    <w:rsid w:val="006C72C9"/>
    <w:rsid w:val="006C733B"/>
    <w:rsid w:val="006D0153"/>
    <w:rsid w:val="006D0D65"/>
    <w:rsid w:val="006D0E7E"/>
    <w:rsid w:val="006D1C65"/>
    <w:rsid w:val="006D1DA7"/>
    <w:rsid w:val="006D1DF0"/>
    <w:rsid w:val="006D2073"/>
    <w:rsid w:val="006D27C6"/>
    <w:rsid w:val="006D2EC5"/>
    <w:rsid w:val="006D2F4E"/>
    <w:rsid w:val="006D3709"/>
    <w:rsid w:val="006D3EDF"/>
    <w:rsid w:val="006D4314"/>
    <w:rsid w:val="006D48C3"/>
    <w:rsid w:val="006D5252"/>
    <w:rsid w:val="006D722A"/>
    <w:rsid w:val="006D73DD"/>
    <w:rsid w:val="006D7BB8"/>
    <w:rsid w:val="006D7DAF"/>
    <w:rsid w:val="006E0838"/>
    <w:rsid w:val="006E2233"/>
    <w:rsid w:val="006E2417"/>
    <w:rsid w:val="006E3F96"/>
    <w:rsid w:val="006E4015"/>
    <w:rsid w:val="006E54B3"/>
    <w:rsid w:val="006E5ADB"/>
    <w:rsid w:val="006E6107"/>
    <w:rsid w:val="006E6972"/>
    <w:rsid w:val="006E69A3"/>
    <w:rsid w:val="006E6CD8"/>
    <w:rsid w:val="006F2131"/>
    <w:rsid w:val="006F23C9"/>
    <w:rsid w:val="006F3BB5"/>
    <w:rsid w:val="006F45B1"/>
    <w:rsid w:val="006F5CDB"/>
    <w:rsid w:val="006F7E80"/>
    <w:rsid w:val="00700DFB"/>
    <w:rsid w:val="00702C6B"/>
    <w:rsid w:val="00705CEC"/>
    <w:rsid w:val="00706C80"/>
    <w:rsid w:val="00707292"/>
    <w:rsid w:val="00707F9B"/>
    <w:rsid w:val="00710023"/>
    <w:rsid w:val="00712EAA"/>
    <w:rsid w:val="007132ED"/>
    <w:rsid w:val="00713E10"/>
    <w:rsid w:val="00713E72"/>
    <w:rsid w:val="007146CE"/>
    <w:rsid w:val="0071542E"/>
    <w:rsid w:val="00720214"/>
    <w:rsid w:val="00720DBE"/>
    <w:rsid w:val="00723A42"/>
    <w:rsid w:val="00723D0E"/>
    <w:rsid w:val="00726899"/>
    <w:rsid w:val="007273D3"/>
    <w:rsid w:val="007309F3"/>
    <w:rsid w:val="00730A0E"/>
    <w:rsid w:val="00731299"/>
    <w:rsid w:val="007320FC"/>
    <w:rsid w:val="00733ACD"/>
    <w:rsid w:val="00733E30"/>
    <w:rsid w:val="00734E71"/>
    <w:rsid w:val="007352E9"/>
    <w:rsid w:val="0073586E"/>
    <w:rsid w:val="00735F1F"/>
    <w:rsid w:val="00736C54"/>
    <w:rsid w:val="00736CCA"/>
    <w:rsid w:val="00740C4A"/>
    <w:rsid w:val="00742157"/>
    <w:rsid w:val="0074575D"/>
    <w:rsid w:val="007458A5"/>
    <w:rsid w:val="0074595E"/>
    <w:rsid w:val="0074713C"/>
    <w:rsid w:val="00747658"/>
    <w:rsid w:val="0075044D"/>
    <w:rsid w:val="00750A44"/>
    <w:rsid w:val="007512D7"/>
    <w:rsid w:val="00752181"/>
    <w:rsid w:val="0075229C"/>
    <w:rsid w:val="00752F9A"/>
    <w:rsid w:val="00754815"/>
    <w:rsid w:val="00756161"/>
    <w:rsid w:val="0075625F"/>
    <w:rsid w:val="007574EA"/>
    <w:rsid w:val="007602C3"/>
    <w:rsid w:val="00760367"/>
    <w:rsid w:val="007616DB"/>
    <w:rsid w:val="00761705"/>
    <w:rsid w:val="00761A71"/>
    <w:rsid w:val="00762243"/>
    <w:rsid w:val="00762684"/>
    <w:rsid w:val="007627A0"/>
    <w:rsid w:val="0076321D"/>
    <w:rsid w:val="00764606"/>
    <w:rsid w:val="0076493A"/>
    <w:rsid w:val="00764FC3"/>
    <w:rsid w:val="00765E5D"/>
    <w:rsid w:val="00765F6B"/>
    <w:rsid w:val="0076677F"/>
    <w:rsid w:val="00770E58"/>
    <w:rsid w:val="00771544"/>
    <w:rsid w:val="0077450D"/>
    <w:rsid w:val="00774527"/>
    <w:rsid w:val="00775D93"/>
    <w:rsid w:val="00775FD2"/>
    <w:rsid w:val="0077644A"/>
    <w:rsid w:val="00777E9E"/>
    <w:rsid w:val="00780883"/>
    <w:rsid w:val="00783819"/>
    <w:rsid w:val="00783C55"/>
    <w:rsid w:val="007852E6"/>
    <w:rsid w:val="0078667D"/>
    <w:rsid w:val="007878BE"/>
    <w:rsid w:val="00787BD0"/>
    <w:rsid w:val="0079101E"/>
    <w:rsid w:val="00791394"/>
    <w:rsid w:val="00792A4C"/>
    <w:rsid w:val="0079342B"/>
    <w:rsid w:val="0079544B"/>
    <w:rsid w:val="007957B8"/>
    <w:rsid w:val="0079659F"/>
    <w:rsid w:val="007A0048"/>
    <w:rsid w:val="007A145B"/>
    <w:rsid w:val="007A15BD"/>
    <w:rsid w:val="007A2E10"/>
    <w:rsid w:val="007A34F6"/>
    <w:rsid w:val="007A464A"/>
    <w:rsid w:val="007A5356"/>
    <w:rsid w:val="007A636A"/>
    <w:rsid w:val="007A648E"/>
    <w:rsid w:val="007A71FA"/>
    <w:rsid w:val="007B07DB"/>
    <w:rsid w:val="007B084B"/>
    <w:rsid w:val="007B1363"/>
    <w:rsid w:val="007B1BE3"/>
    <w:rsid w:val="007B2AAE"/>
    <w:rsid w:val="007B3251"/>
    <w:rsid w:val="007B4811"/>
    <w:rsid w:val="007B56E2"/>
    <w:rsid w:val="007B6319"/>
    <w:rsid w:val="007B64F3"/>
    <w:rsid w:val="007C1A8C"/>
    <w:rsid w:val="007C1CA9"/>
    <w:rsid w:val="007C2721"/>
    <w:rsid w:val="007C2DAC"/>
    <w:rsid w:val="007C321A"/>
    <w:rsid w:val="007C3DCA"/>
    <w:rsid w:val="007C4439"/>
    <w:rsid w:val="007C4E90"/>
    <w:rsid w:val="007C5A90"/>
    <w:rsid w:val="007C6644"/>
    <w:rsid w:val="007D008F"/>
    <w:rsid w:val="007D024C"/>
    <w:rsid w:val="007D0504"/>
    <w:rsid w:val="007D0766"/>
    <w:rsid w:val="007D25E4"/>
    <w:rsid w:val="007D2C6C"/>
    <w:rsid w:val="007D3BBF"/>
    <w:rsid w:val="007D4A2B"/>
    <w:rsid w:val="007D59E1"/>
    <w:rsid w:val="007D6AD2"/>
    <w:rsid w:val="007D73FA"/>
    <w:rsid w:val="007E0744"/>
    <w:rsid w:val="007E183D"/>
    <w:rsid w:val="007E453E"/>
    <w:rsid w:val="007F08E1"/>
    <w:rsid w:val="007F119C"/>
    <w:rsid w:val="007F12D2"/>
    <w:rsid w:val="007F1784"/>
    <w:rsid w:val="007F2B92"/>
    <w:rsid w:val="007F2E0E"/>
    <w:rsid w:val="007F43A4"/>
    <w:rsid w:val="007F51CE"/>
    <w:rsid w:val="007F5E2A"/>
    <w:rsid w:val="007F5F55"/>
    <w:rsid w:val="007F61CD"/>
    <w:rsid w:val="0080124C"/>
    <w:rsid w:val="00804721"/>
    <w:rsid w:val="00804F5C"/>
    <w:rsid w:val="00805A17"/>
    <w:rsid w:val="008068F4"/>
    <w:rsid w:val="008079E8"/>
    <w:rsid w:val="00807E96"/>
    <w:rsid w:val="008103B3"/>
    <w:rsid w:val="008113DE"/>
    <w:rsid w:val="0081229B"/>
    <w:rsid w:val="008136E6"/>
    <w:rsid w:val="00813A01"/>
    <w:rsid w:val="00814912"/>
    <w:rsid w:val="00816485"/>
    <w:rsid w:val="00816C24"/>
    <w:rsid w:val="00817D3C"/>
    <w:rsid w:val="0082065D"/>
    <w:rsid w:val="008206E1"/>
    <w:rsid w:val="008208E2"/>
    <w:rsid w:val="00822479"/>
    <w:rsid w:val="00822FCE"/>
    <w:rsid w:val="00823524"/>
    <w:rsid w:val="00824835"/>
    <w:rsid w:val="00825988"/>
    <w:rsid w:val="008266EC"/>
    <w:rsid w:val="0082689A"/>
    <w:rsid w:val="008271BF"/>
    <w:rsid w:val="00827FF1"/>
    <w:rsid w:val="0083074A"/>
    <w:rsid w:val="008321C5"/>
    <w:rsid w:val="008326C4"/>
    <w:rsid w:val="00832AB2"/>
    <w:rsid w:val="00833BDF"/>
    <w:rsid w:val="00834324"/>
    <w:rsid w:val="008345BF"/>
    <w:rsid w:val="0083476B"/>
    <w:rsid w:val="00835985"/>
    <w:rsid w:val="00835D55"/>
    <w:rsid w:val="0083651E"/>
    <w:rsid w:val="00837490"/>
    <w:rsid w:val="00837889"/>
    <w:rsid w:val="008405D8"/>
    <w:rsid w:val="008408E8"/>
    <w:rsid w:val="008415B9"/>
    <w:rsid w:val="00841676"/>
    <w:rsid w:val="008420D4"/>
    <w:rsid w:val="00842BEE"/>
    <w:rsid w:val="00842E90"/>
    <w:rsid w:val="0084354F"/>
    <w:rsid w:val="0084506F"/>
    <w:rsid w:val="00845BCC"/>
    <w:rsid w:val="0084769A"/>
    <w:rsid w:val="00850041"/>
    <w:rsid w:val="0085416F"/>
    <w:rsid w:val="00856220"/>
    <w:rsid w:val="00856A10"/>
    <w:rsid w:val="00856C35"/>
    <w:rsid w:val="00860612"/>
    <w:rsid w:val="00860B5A"/>
    <w:rsid w:val="00860FAB"/>
    <w:rsid w:val="0086434C"/>
    <w:rsid w:val="0086528C"/>
    <w:rsid w:val="008663C0"/>
    <w:rsid w:val="00867AC7"/>
    <w:rsid w:val="00867E75"/>
    <w:rsid w:val="00870C84"/>
    <w:rsid w:val="00871F24"/>
    <w:rsid w:val="00874051"/>
    <w:rsid w:val="00875DD3"/>
    <w:rsid w:val="0087658B"/>
    <w:rsid w:val="0088055F"/>
    <w:rsid w:val="00882EE1"/>
    <w:rsid w:val="008831D9"/>
    <w:rsid w:val="00883AF1"/>
    <w:rsid w:val="00884454"/>
    <w:rsid w:val="00884687"/>
    <w:rsid w:val="00885780"/>
    <w:rsid w:val="00885F55"/>
    <w:rsid w:val="008902BB"/>
    <w:rsid w:val="008905EE"/>
    <w:rsid w:val="00890C63"/>
    <w:rsid w:val="00890E09"/>
    <w:rsid w:val="00891357"/>
    <w:rsid w:val="00891B4A"/>
    <w:rsid w:val="00891CC6"/>
    <w:rsid w:val="0089227E"/>
    <w:rsid w:val="00892CEB"/>
    <w:rsid w:val="00893AB4"/>
    <w:rsid w:val="008950BA"/>
    <w:rsid w:val="00895143"/>
    <w:rsid w:val="008964EE"/>
    <w:rsid w:val="00896A05"/>
    <w:rsid w:val="008A0020"/>
    <w:rsid w:val="008A1754"/>
    <w:rsid w:val="008A1A2A"/>
    <w:rsid w:val="008A2334"/>
    <w:rsid w:val="008A2FDC"/>
    <w:rsid w:val="008A31F9"/>
    <w:rsid w:val="008A336E"/>
    <w:rsid w:val="008A3BC4"/>
    <w:rsid w:val="008A3D18"/>
    <w:rsid w:val="008A539C"/>
    <w:rsid w:val="008A6C5A"/>
    <w:rsid w:val="008A6E2E"/>
    <w:rsid w:val="008A72AC"/>
    <w:rsid w:val="008A7FCB"/>
    <w:rsid w:val="008B0232"/>
    <w:rsid w:val="008B0F4A"/>
    <w:rsid w:val="008B1789"/>
    <w:rsid w:val="008B1CF4"/>
    <w:rsid w:val="008B366B"/>
    <w:rsid w:val="008B36A7"/>
    <w:rsid w:val="008B3EB4"/>
    <w:rsid w:val="008B5AAD"/>
    <w:rsid w:val="008B61A6"/>
    <w:rsid w:val="008C0D98"/>
    <w:rsid w:val="008C1BAB"/>
    <w:rsid w:val="008C3796"/>
    <w:rsid w:val="008C38C2"/>
    <w:rsid w:val="008C436C"/>
    <w:rsid w:val="008C658A"/>
    <w:rsid w:val="008C6790"/>
    <w:rsid w:val="008C67E5"/>
    <w:rsid w:val="008C6FE3"/>
    <w:rsid w:val="008D1B36"/>
    <w:rsid w:val="008D277F"/>
    <w:rsid w:val="008D3454"/>
    <w:rsid w:val="008D3CD4"/>
    <w:rsid w:val="008D56F3"/>
    <w:rsid w:val="008D5EFC"/>
    <w:rsid w:val="008D60C0"/>
    <w:rsid w:val="008D6772"/>
    <w:rsid w:val="008E09F7"/>
    <w:rsid w:val="008E2294"/>
    <w:rsid w:val="008E277D"/>
    <w:rsid w:val="008E3F88"/>
    <w:rsid w:val="008E559E"/>
    <w:rsid w:val="008E632D"/>
    <w:rsid w:val="008E6695"/>
    <w:rsid w:val="008E67E4"/>
    <w:rsid w:val="008E69F3"/>
    <w:rsid w:val="008E7896"/>
    <w:rsid w:val="008F0771"/>
    <w:rsid w:val="008F1472"/>
    <w:rsid w:val="008F1631"/>
    <w:rsid w:val="008F28D3"/>
    <w:rsid w:val="008F2BD2"/>
    <w:rsid w:val="008F2D8C"/>
    <w:rsid w:val="008F2E61"/>
    <w:rsid w:val="008F3610"/>
    <w:rsid w:val="008F37DB"/>
    <w:rsid w:val="008F3D1D"/>
    <w:rsid w:val="008F456E"/>
    <w:rsid w:val="008F4737"/>
    <w:rsid w:val="008F4F87"/>
    <w:rsid w:val="008F6D62"/>
    <w:rsid w:val="008F6DC7"/>
    <w:rsid w:val="008F6E51"/>
    <w:rsid w:val="008F7F14"/>
    <w:rsid w:val="00900021"/>
    <w:rsid w:val="0090127F"/>
    <w:rsid w:val="009015C0"/>
    <w:rsid w:val="009015CB"/>
    <w:rsid w:val="00901F4C"/>
    <w:rsid w:val="0090221B"/>
    <w:rsid w:val="0090262D"/>
    <w:rsid w:val="0090292A"/>
    <w:rsid w:val="009031BD"/>
    <w:rsid w:val="00903C79"/>
    <w:rsid w:val="00905E63"/>
    <w:rsid w:val="00907E90"/>
    <w:rsid w:val="00910CD8"/>
    <w:rsid w:val="0091128F"/>
    <w:rsid w:val="009124B4"/>
    <w:rsid w:val="009126CE"/>
    <w:rsid w:val="0091294E"/>
    <w:rsid w:val="00914B44"/>
    <w:rsid w:val="00915819"/>
    <w:rsid w:val="00915E8F"/>
    <w:rsid w:val="00916826"/>
    <w:rsid w:val="009212FE"/>
    <w:rsid w:val="00921569"/>
    <w:rsid w:val="00924FAF"/>
    <w:rsid w:val="0092525F"/>
    <w:rsid w:val="009266BE"/>
    <w:rsid w:val="00926834"/>
    <w:rsid w:val="00926FB2"/>
    <w:rsid w:val="00927A03"/>
    <w:rsid w:val="00927C40"/>
    <w:rsid w:val="009324A6"/>
    <w:rsid w:val="00932A96"/>
    <w:rsid w:val="00932C8D"/>
    <w:rsid w:val="009342D9"/>
    <w:rsid w:val="009366B6"/>
    <w:rsid w:val="00937715"/>
    <w:rsid w:val="00942DD1"/>
    <w:rsid w:val="009439A5"/>
    <w:rsid w:val="00943D4C"/>
    <w:rsid w:val="00943F74"/>
    <w:rsid w:val="00944971"/>
    <w:rsid w:val="00946715"/>
    <w:rsid w:val="00947052"/>
    <w:rsid w:val="00952DA2"/>
    <w:rsid w:val="009532BD"/>
    <w:rsid w:val="0095351E"/>
    <w:rsid w:val="00953D63"/>
    <w:rsid w:val="009562C7"/>
    <w:rsid w:val="009565BD"/>
    <w:rsid w:val="00957251"/>
    <w:rsid w:val="009579E9"/>
    <w:rsid w:val="00960660"/>
    <w:rsid w:val="009606BC"/>
    <w:rsid w:val="00961C35"/>
    <w:rsid w:val="00961E44"/>
    <w:rsid w:val="00961F70"/>
    <w:rsid w:val="00963B03"/>
    <w:rsid w:val="00964538"/>
    <w:rsid w:val="00964724"/>
    <w:rsid w:val="009648D3"/>
    <w:rsid w:val="00965AA1"/>
    <w:rsid w:val="009664B9"/>
    <w:rsid w:val="00966B1F"/>
    <w:rsid w:val="0096770E"/>
    <w:rsid w:val="009711A1"/>
    <w:rsid w:val="00972C98"/>
    <w:rsid w:val="009748A9"/>
    <w:rsid w:val="00974B83"/>
    <w:rsid w:val="00975865"/>
    <w:rsid w:val="00977B18"/>
    <w:rsid w:val="0098063C"/>
    <w:rsid w:val="00980BF1"/>
    <w:rsid w:val="00980E21"/>
    <w:rsid w:val="00980E59"/>
    <w:rsid w:val="00982518"/>
    <w:rsid w:val="00985308"/>
    <w:rsid w:val="00985BEB"/>
    <w:rsid w:val="00986668"/>
    <w:rsid w:val="00986D98"/>
    <w:rsid w:val="00986DEE"/>
    <w:rsid w:val="00987A77"/>
    <w:rsid w:val="00990EDE"/>
    <w:rsid w:val="0099154A"/>
    <w:rsid w:val="00992354"/>
    <w:rsid w:val="00992B97"/>
    <w:rsid w:val="00993FAE"/>
    <w:rsid w:val="0099659B"/>
    <w:rsid w:val="00996CEC"/>
    <w:rsid w:val="00997434"/>
    <w:rsid w:val="00997591"/>
    <w:rsid w:val="00997E8A"/>
    <w:rsid w:val="009A196D"/>
    <w:rsid w:val="009A2487"/>
    <w:rsid w:val="009A2770"/>
    <w:rsid w:val="009A2ECB"/>
    <w:rsid w:val="009A3728"/>
    <w:rsid w:val="009A5CFB"/>
    <w:rsid w:val="009A6347"/>
    <w:rsid w:val="009A6B8D"/>
    <w:rsid w:val="009B022E"/>
    <w:rsid w:val="009B0B79"/>
    <w:rsid w:val="009B0DC4"/>
    <w:rsid w:val="009B1AB3"/>
    <w:rsid w:val="009B25F5"/>
    <w:rsid w:val="009B509C"/>
    <w:rsid w:val="009B52F6"/>
    <w:rsid w:val="009B5E89"/>
    <w:rsid w:val="009B6D95"/>
    <w:rsid w:val="009B70C7"/>
    <w:rsid w:val="009B77C8"/>
    <w:rsid w:val="009B7B87"/>
    <w:rsid w:val="009C086C"/>
    <w:rsid w:val="009C1012"/>
    <w:rsid w:val="009C1DA8"/>
    <w:rsid w:val="009C255A"/>
    <w:rsid w:val="009C29EE"/>
    <w:rsid w:val="009C4412"/>
    <w:rsid w:val="009C5165"/>
    <w:rsid w:val="009C5EB7"/>
    <w:rsid w:val="009C76F2"/>
    <w:rsid w:val="009D3A83"/>
    <w:rsid w:val="009D4A0D"/>
    <w:rsid w:val="009D5BF3"/>
    <w:rsid w:val="009D7BB2"/>
    <w:rsid w:val="009E0523"/>
    <w:rsid w:val="009E2517"/>
    <w:rsid w:val="009E25CF"/>
    <w:rsid w:val="009E26AE"/>
    <w:rsid w:val="009E27BA"/>
    <w:rsid w:val="009E29FD"/>
    <w:rsid w:val="009E3022"/>
    <w:rsid w:val="009E4C0B"/>
    <w:rsid w:val="009E54C1"/>
    <w:rsid w:val="009E55E7"/>
    <w:rsid w:val="009E6260"/>
    <w:rsid w:val="009F00B3"/>
    <w:rsid w:val="009F06A5"/>
    <w:rsid w:val="009F08A9"/>
    <w:rsid w:val="009F1E5F"/>
    <w:rsid w:val="009F204B"/>
    <w:rsid w:val="009F29CD"/>
    <w:rsid w:val="009F435D"/>
    <w:rsid w:val="009F6437"/>
    <w:rsid w:val="009F7A4C"/>
    <w:rsid w:val="00A00126"/>
    <w:rsid w:val="00A005B1"/>
    <w:rsid w:val="00A005D6"/>
    <w:rsid w:val="00A005F4"/>
    <w:rsid w:val="00A00FB1"/>
    <w:rsid w:val="00A019D1"/>
    <w:rsid w:val="00A02693"/>
    <w:rsid w:val="00A05487"/>
    <w:rsid w:val="00A05A38"/>
    <w:rsid w:val="00A11398"/>
    <w:rsid w:val="00A118F0"/>
    <w:rsid w:val="00A11CBD"/>
    <w:rsid w:val="00A121B8"/>
    <w:rsid w:val="00A1326C"/>
    <w:rsid w:val="00A14894"/>
    <w:rsid w:val="00A14D23"/>
    <w:rsid w:val="00A14E03"/>
    <w:rsid w:val="00A15E05"/>
    <w:rsid w:val="00A15F73"/>
    <w:rsid w:val="00A172F5"/>
    <w:rsid w:val="00A21B90"/>
    <w:rsid w:val="00A22142"/>
    <w:rsid w:val="00A22A88"/>
    <w:rsid w:val="00A23832"/>
    <w:rsid w:val="00A243A1"/>
    <w:rsid w:val="00A25374"/>
    <w:rsid w:val="00A256B3"/>
    <w:rsid w:val="00A25836"/>
    <w:rsid w:val="00A25B9E"/>
    <w:rsid w:val="00A26FF3"/>
    <w:rsid w:val="00A27618"/>
    <w:rsid w:val="00A31097"/>
    <w:rsid w:val="00A325F2"/>
    <w:rsid w:val="00A33368"/>
    <w:rsid w:val="00A33474"/>
    <w:rsid w:val="00A35491"/>
    <w:rsid w:val="00A37DA1"/>
    <w:rsid w:val="00A40C1D"/>
    <w:rsid w:val="00A4228A"/>
    <w:rsid w:val="00A42908"/>
    <w:rsid w:val="00A4354D"/>
    <w:rsid w:val="00A43A29"/>
    <w:rsid w:val="00A44EB2"/>
    <w:rsid w:val="00A454E2"/>
    <w:rsid w:val="00A455E3"/>
    <w:rsid w:val="00A45B8E"/>
    <w:rsid w:val="00A4615A"/>
    <w:rsid w:val="00A50BD6"/>
    <w:rsid w:val="00A51D16"/>
    <w:rsid w:val="00A53D9C"/>
    <w:rsid w:val="00A56C6A"/>
    <w:rsid w:val="00A56DCC"/>
    <w:rsid w:val="00A57453"/>
    <w:rsid w:val="00A60586"/>
    <w:rsid w:val="00A61C94"/>
    <w:rsid w:val="00A61EDD"/>
    <w:rsid w:val="00A6314D"/>
    <w:rsid w:val="00A63D82"/>
    <w:rsid w:val="00A64012"/>
    <w:rsid w:val="00A652C4"/>
    <w:rsid w:val="00A65734"/>
    <w:rsid w:val="00A66342"/>
    <w:rsid w:val="00A66D14"/>
    <w:rsid w:val="00A66D3B"/>
    <w:rsid w:val="00A67CA5"/>
    <w:rsid w:val="00A70523"/>
    <w:rsid w:val="00A705F6"/>
    <w:rsid w:val="00A72BE9"/>
    <w:rsid w:val="00A72D11"/>
    <w:rsid w:val="00A74CF8"/>
    <w:rsid w:val="00A7505C"/>
    <w:rsid w:val="00A75170"/>
    <w:rsid w:val="00A75B52"/>
    <w:rsid w:val="00A8236F"/>
    <w:rsid w:val="00A82813"/>
    <w:rsid w:val="00A82EBA"/>
    <w:rsid w:val="00A83AA9"/>
    <w:rsid w:val="00A83E56"/>
    <w:rsid w:val="00A84CED"/>
    <w:rsid w:val="00A85874"/>
    <w:rsid w:val="00A85904"/>
    <w:rsid w:val="00A901D0"/>
    <w:rsid w:val="00A90A22"/>
    <w:rsid w:val="00A90F9C"/>
    <w:rsid w:val="00A910E6"/>
    <w:rsid w:val="00A915CB"/>
    <w:rsid w:val="00A918D9"/>
    <w:rsid w:val="00A93890"/>
    <w:rsid w:val="00A958FC"/>
    <w:rsid w:val="00AA02E8"/>
    <w:rsid w:val="00AA0697"/>
    <w:rsid w:val="00AA0832"/>
    <w:rsid w:val="00AA10CE"/>
    <w:rsid w:val="00AA365C"/>
    <w:rsid w:val="00AA59DC"/>
    <w:rsid w:val="00AA7045"/>
    <w:rsid w:val="00AB6DDE"/>
    <w:rsid w:val="00AB6EFF"/>
    <w:rsid w:val="00AC2856"/>
    <w:rsid w:val="00AC2DDE"/>
    <w:rsid w:val="00AC51EB"/>
    <w:rsid w:val="00AC5C97"/>
    <w:rsid w:val="00AD0107"/>
    <w:rsid w:val="00AD0CBB"/>
    <w:rsid w:val="00AD254A"/>
    <w:rsid w:val="00AD3221"/>
    <w:rsid w:val="00AD539A"/>
    <w:rsid w:val="00AD5C0A"/>
    <w:rsid w:val="00AD7CC9"/>
    <w:rsid w:val="00AE03D9"/>
    <w:rsid w:val="00AE0593"/>
    <w:rsid w:val="00AE0BB7"/>
    <w:rsid w:val="00AE1773"/>
    <w:rsid w:val="00AE42C1"/>
    <w:rsid w:val="00AF1130"/>
    <w:rsid w:val="00AF21D5"/>
    <w:rsid w:val="00AF2720"/>
    <w:rsid w:val="00AF5F0E"/>
    <w:rsid w:val="00AF7125"/>
    <w:rsid w:val="00B00049"/>
    <w:rsid w:val="00B007CE"/>
    <w:rsid w:val="00B02017"/>
    <w:rsid w:val="00B04007"/>
    <w:rsid w:val="00B05E13"/>
    <w:rsid w:val="00B101B3"/>
    <w:rsid w:val="00B11F2F"/>
    <w:rsid w:val="00B12EAE"/>
    <w:rsid w:val="00B141EE"/>
    <w:rsid w:val="00B14684"/>
    <w:rsid w:val="00B16569"/>
    <w:rsid w:val="00B16691"/>
    <w:rsid w:val="00B17193"/>
    <w:rsid w:val="00B23348"/>
    <w:rsid w:val="00B23587"/>
    <w:rsid w:val="00B24458"/>
    <w:rsid w:val="00B24DA8"/>
    <w:rsid w:val="00B265BE"/>
    <w:rsid w:val="00B27327"/>
    <w:rsid w:val="00B30AD1"/>
    <w:rsid w:val="00B32D7D"/>
    <w:rsid w:val="00B33039"/>
    <w:rsid w:val="00B330BF"/>
    <w:rsid w:val="00B33102"/>
    <w:rsid w:val="00B34A45"/>
    <w:rsid w:val="00B34A80"/>
    <w:rsid w:val="00B36397"/>
    <w:rsid w:val="00B374A9"/>
    <w:rsid w:val="00B37A49"/>
    <w:rsid w:val="00B37CED"/>
    <w:rsid w:val="00B403B9"/>
    <w:rsid w:val="00B415D2"/>
    <w:rsid w:val="00B41801"/>
    <w:rsid w:val="00B424C4"/>
    <w:rsid w:val="00B43623"/>
    <w:rsid w:val="00B43C73"/>
    <w:rsid w:val="00B4427A"/>
    <w:rsid w:val="00B455AF"/>
    <w:rsid w:val="00B46A2F"/>
    <w:rsid w:val="00B46BEA"/>
    <w:rsid w:val="00B50146"/>
    <w:rsid w:val="00B50FC6"/>
    <w:rsid w:val="00B5150B"/>
    <w:rsid w:val="00B52D0F"/>
    <w:rsid w:val="00B54058"/>
    <w:rsid w:val="00B5453D"/>
    <w:rsid w:val="00B54592"/>
    <w:rsid w:val="00B548B7"/>
    <w:rsid w:val="00B54CFE"/>
    <w:rsid w:val="00B562F5"/>
    <w:rsid w:val="00B563A2"/>
    <w:rsid w:val="00B56A43"/>
    <w:rsid w:val="00B57E7D"/>
    <w:rsid w:val="00B601D0"/>
    <w:rsid w:val="00B61D49"/>
    <w:rsid w:val="00B62DE3"/>
    <w:rsid w:val="00B6308E"/>
    <w:rsid w:val="00B6374B"/>
    <w:rsid w:val="00B6448C"/>
    <w:rsid w:val="00B649A3"/>
    <w:rsid w:val="00B64AF0"/>
    <w:rsid w:val="00B64E09"/>
    <w:rsid w:val="00B6547F"/>
    <w:rsid w:val="00B658CE"/>
    <w:rsid w:val="00B658F2"/>
    <w:rsid w:val="00B71356"/>
    <w:rsid w:val="00B72363"/>
    <w:rsid w:val="00B72BBA"/>
    <w:rsid w:val="00B74A4B"/>
    <w:rsid w:val="00B75AA5"/>
    <w:rsid w:val="00B75D0F"/>
    <w:rsid w:val="00B76054"/>
    <w:rsid w:val="00B76259"/>
    <w:rsid w:val="00B76625"/>
    <w:rsid w:val="00B802CD"/>
    <w:rsid w:val="00B80611"/>
    <w:rsid w:val="00B81A87"/>
    <w:rsid w:val="00B83883"/>
    <w:rsid w:val="00B83F94"/>
    <w:rsid w:val="00B84874"/>
    <w:rsid w:val="00B86F4C"/>
    <w:rsid w:val="00B90D94"/>
    <w:rsid w:val="00B916C8"/>
    <w:rsid w:val="00B93BD0"/>
    <w:rsid w:val="00B952B4"/>
    <w:rsid w:val="00B97BF6"/>
    <w:rsid w:val="00B97DF3"/>
    <w:rsid w:val="00B97FD6"/>
    <w:rsid w:val="00BA0467"/>
    <w:rsid w:val="00BA07FE"/>
    <w:rsid w:val="00BA1178"/>
    <w:rsid w:val="00BA1F90"/>
    <w:rsid w:val="00BA32C5"/>
    <w:rsid w:val="00BA3D4A"/>
    <w:rsid w:val="00BA3FBF"/>
    <w:rsid w:val="00BA436A"/>
    <w:rsid w:val="00BA47F9"/>
    <w:rsid w:val="00BA4920"/>
    <w:rsid w:val="00BA59DC"/>
    <w:rsid w:val="00BA71EA"/>
    <w:rsid w:val="00BA73AD"/>
    <w:rsid w:val="00BA73D2"/>
    <w:rsid w:val="00BB04B2"/>
    <w:rsid w:val="00BB2170"/>
    <w:rsid w:val="00BB43EC"/>
    <w:rsid w:val="00BB4D0A"/>
    <w:rsid w:val="00BB4F95"/>
    <w:rsid w:val="00BB576E"/>
    <w:rsid w:val="00BB5916"/>
    <w:rsid w:val="00BB5F19"/>
    <w:rsid w:val="00BB67AA"/>
    <w:rsid w:val="00BB707C"/>
    <w:rsid w:val="00BB735A"/>
    <w:rsid w:val="00BC1BB0"/>
    <w:rsid w:val="00BC1EEA"/>
    <w:rsid w:val="00BC551B"/>
    <w:rsid w:val="00BC57A6"/>
    <w:rsid w:val="00BD1365"/>
    <w:rsid w:val="00BD1432"/>
    <w:rsid w:val="00BD3FAB"/>
    <w:rsid w:val="00BD4754"/>
    <w:rsid w:val="00BD4F39"/>
    <w:rsid w:val="00BD5E55"/>
    <w:rsid w:val="00BD5E90"/>
    <w:rsid w:val="00BD696D"/>
    <w:rsid w:val="00BD6E8A"/>
    <w:rsid w:val="00BD7E61"/>
    <w:rsid w:val="00BE0F8A"/>
    <w:rsid w:val="00BE3647"/>
    <w:rsid w:val="00BE41CB"/>
    <w:rsid w:val="00BE45D0"/>
    <w:rsid w:val="00BE4653"/>
    <w:rsid w:val="00BE77BF"/>
    <w:rsid w:val="00BF04A0"/>
    <w:rsid w:val="00BF0FC8"/>
    <w:rsid w:val="00BF218D"/>
    <w:rsid w:val="00BF27A3"/>
    <w:rsid w:val="00BF2A42"/>
    <w:rsid w:val="00BF2FEB"/>
    <w:rsid w:val="00BF3A65"/>
    <w:rsid w:val="00BF4444"/>
    <w:rsid w:val="00BF46A7"/>
    <w:rsid w:val="00BF5D14"/>
    <w:rsid w:val="00BF5E4C"/>
    <w:rsid w:val="00BF6937"/>
    <w:rsid w:val="00BF6B93"/>
    <w:rsid w:val="00BF6F48"/>
    <w:rsid w:val="00C0022C"/>
    <w:rsid w:val="00C005C3"/>
    <w:rsid w:val="00C00C48"/>
    <w:rsid w:val="00C02BE3"/>
    <w:rsid w:val="00C03CEB"/>
    <w:rsid w:val="00C03F07"/>
    <w:rsid w:val="00C05ED9"/>
    <w:rsid w:val="00C1066D"/>
    <w:rsid w:val="00C133BF"/>
    <w:rsid w:val="00C1365B"/>
    <w:rsid w:val="00C14323"/>
    <w:rsid w:val="00C14A12"/>
    <w:rsid w:val="00C14D75"/>
    <w:rsid w:val="00C1532D"/>
    <w:rsid w:val="00C1668E"/>
    <w:rsid w:val="00C16E2A"/>
    <w:rsid w:val="00C208EB"/>
    <w:rsid w:val="00C20BE4"/>
    <w:rsid w:val="00C21726"/>
    <w:rsid w:val="00C2211B"/>
    <w:rsid w:val="00C22C70"/>
    <w:rsid w:val="00C252E2"/>
    <w:rsid w:val="00C26BC7"/>
    <w:rsid w:val="00C27C2D"/>
    <w:rsid w:val="00C309B5"/>
    <w:rsid w:val="00C32571"/>
    <w:rsid w:val="00C32640"/>
    <w:rsid w:val="00C33A9A"/>
    <w:rsid w:val="00C33FC2"/>
    <w:rsid w:val="00C3473B"/>
    <w:rsid w:val="00C3709C"/>
    <w:rsid w:val="00C379BD"/>
    <w:rsid w:val="00C37F81"/>
    <w:rsid w:val="00C40F69"/>
    <w:rsid w:val="00C4127D"/>
    <w:rsid w:val="00C4138B"/>
    <w:rsid w:val="00C4202F"/>
    <w:rsid w:val="00C42B3F"/>
    <w:rsid w:val="00C435D5"/>
    <w:rsid w:val="00C43AC2"/>
    <w:rsid w:val="00C50A51"/>
    <w:rsid w:val="00C50CCE"/>
    <w:rsid w:val="00C51C61"/>
    <w:rsid w:val="00C525FE"/>
    <w:rsid w:val="00C531B2"/>
    <w:rsid w:val="00C54B23"/>
    <w:rsid w:val="00C562F4"/>
    <w:rsid w:val="00C5660B"/>
    <w:rsid w:val="00C57AFE"/>
    <w:rsid w:val="00C6035B"/>
    <w:rsid w:val="00C604D9"/>
    <w:rsid w:val="00C61188"/>
    <w:rsid w:val="00C61C1D"/>
    <w:rsid w:val="00C650E0"/>
    <w:rsid w:val="00C65704"/>
    <w:rsid w:val="00C6614E"/>
    <w:rsid w:val="00C6793E"/>
    <w:rsid w:val="00C70DF9"/>
    <w:rsid w:val="00C71851"/>
    <w:rsid w:val="00C71F10"/>
    <w:rsid w:val="00C72412"/>
    <w:rsid w:val="00C724BF"/>
    <w:rsid w:val="00C729FA"/>
    <w:rsid w:val="00C72E3A"/>
    <w:rsid w:val="00C7302C"/>
    <w:rsid w:val="00C748FD"/>
    <w:rsid w:val="00C75D20"/>
    <w:rsid w:val="00C75FA2"/>
    <w:rsid w:val="00C77ECA"/>
    <w:rsid w:val="00C80A5F"/>
    <w:rsid w:val="00C816CA"/>
    <w:rsid w:val="00C819ED"/>
    <w:rsid w:val="00C827F7"/>
    <w:rsid w:val="00C85593"/>
    <w:rsid w:val="00C85A41"/>
    <w:rsid w:val="00C85FD9"/>
    <w:rsid w:val="00C86F09"/>
    <w:rsid w:val="00C8713E"/>
    <w:rsid w:val="00C9079C"/>
    <w:rsid w:val="00C9080B"/>
    <w:rsid w:val="00C908BA"/>
    <w:rsid w:val="00C90ABD"/>
    <w:rsid w:val="00C91AD1"/>
    <w:rsid w:val="00C91EE9"/>
    <w:rsid w:val="00C930E9"/>
    <w:rsid w:val="00C935F6"/>
    <w:rsid w:val="00C952EB"/>
    <w:rsid w:val="00C977D8"/>
    <w:rsid w:val="00C978D0"/>
    <w:rsid w:val="00CA0822"/>
    <w:rsid w:val="00CA1966"/>
    <w:rsid w:val="00CA1B9B"/>
    <w:rsid w:val="00CA457E"/>
    <w:rsid w:val="00CA4841"/>
    <w:rsid w:val="00CA4EE9"/>
    <w:rsid w:val="00CA508D"/>
    <w:rsid w:val="00CA5861"/>
    <w:rsid w:val="00CA702E"/>
    <w:rsid w:val="00CA704D"/>
    <w:rsid w:val="00CA78C7"/>
    <w:rsid w:val="00CA7E48"/>
    <w:rsid w:val="00CB0562"/>
    <w:rsid w:val="00CB05D2"/>
    <w:rsid w:val="00CB05E7"/>
    <w:rsid w:val="00CB0FB2"/>
    <w:rsid w:val="00CB1A48"/>
    <w:rsid w:val="00CB1A66"/>
    <w:rsid w:val="00CB1A87"/>
    <w:rsid w:val="00CB1C66"/>
    <w:rsid w:val="00CB1D9A"/>
    <w:rsid w:val="00CB2B1D"/>
    <w:rsid w:val="00CB4122"/>
    <w:rsid w:val="00CB6DD6"/>
    <w:rsid w:val="00CC06DE"/>
    <w:rsid w:val="00CC1987"/>
    <w:rsid w:val="00CC229F"/>
    <w:rsid w:val="00CC260F"/>
    <w:rsid w:val="00CC327E"/>
    <w:rsid w:val="00CC4410"/>
    <w:rsid w:val="00CC44C5"/>
    <w:rsid w:val="00CC4E9A"/>
    <w:rsid w:val="00CD00A0"/>
    <w:rsid w:val="00CD029A"/>
    <w:rsid w:val="00CD1BD6"/>
    <w:rsid w:val="00CD38FF"/>
    <w:rsid w:val="00CD3B4F"/>
    <w:rsid w:val="00CD4D3C"/>
    <w:rsid w:val="00CD5FFA"/>
    <w:rsid w:val="00CD63B6"/>
    <w:rsid w:val="00CD720A"/>
    <w:rsid w:val="00CD76E8"/>
    <w:rsid w:val="00CE092A"/>
    <w:rsid w:val="00CE10B8"/>
    <w:rsid w:val="00CE1AC6"/>
    <w:rsid w:val="00CE2E20"/>
    <w:rsid w:val="00CE4FD7"/>
    <w:rsid w:val="00CE55AA"/>
    <w:rsid w:val="00CE6058"/>
    <w:rsid w:val="00CE681A"/>
    <w:rsid w:val="00CE6874"/>
    <w:rsid w:val="00CE6A0D"/>
    <w:rsid w:val="00CF2C7A"/>
    <w:rsid w:val="00CF3DBC"/>
    <w:rsid w:val="00CF41DB"/>
    <w:rsid w:val="00CF4A77"/>
    <w:rsid w:val="00CF4FFF"/>
    <w:rsid w:val="00CF6E18"/>
    <w:rsid w:val="00CF74C4"/>
    <w:rsid w:val="00D0021E"/>
    <w:rsid w:val="00D00399"/>
    <w:rsid w:val="00D0250B"/>
    <w:rsid w:val="00D0342C"/>
    <w:rsid w:val="00D03CC1"/>
    <w:rsid w:val="00D03F8A"/>
    <w:rsid w:val="00D04818"/>
    <w:rsid w:val="00D05452"/>
    <w:rsid w:val="00D05ED0"/>
    <w:rsid w:val="00D06673"/>
    <w:rsid w:val="00D07C96"/>
    <w:rsid w:val="00D10B2B"/>
    <w:rsid w:val="00D15A35"/>
    <w:rsid w:val="00D16210"/>
    <w:rsid w:val="00D167FC"/>
    <w:rsid w:val="00D17173"/>
    <w:rsid w:val="00D17C6A"/>
    <w:rsid w:val="00D17FC4"/>
    <w:rsid w:val="00D206BF"/>
    <w:rsid w:val="00D206CE"/>
    <w:rsid w:val="00D21DB0"/>
    <w:rsid w:val="00D21E09"/>
    <w:rsid w:val="00D22CB6"/>
    <w:rsid w:val="00D23941"/>
    <w:rsid w:val="00D24500"/>
    <w:rsid w:val="00D24538"/>
    <w:rsid w:val="00D24AC6"/>
    <w:rsid w:val="00D2635F"/>
    <w:rsid w:val="00D266AB"/>
    <w:rsid w:val="00D27F3E"/>
    <w:rsid w:val="00D30787"/>
    <w:rsid w:val="00D3125B"/>
    <w:rsid w:val="00D31425"/>
    <w:rsid w:val="00D31A73"/>
    <w:rsid w:val="00D339A5"/>
    <w:rsid w:val="00D365DD"/>
    <w:rsid w:val="00D36F27"/>
    <w:rsid w:val="00D372AF"/>
    <w:rsid w:val="00D37728"/>
    <w:rsid w:val="00D42C48"/>
    <w:rsid w:val="00D43233"/>
    <w:rsid w:val="00D45E90"/>
    <w:rsid w:val="00D465F0"/>
    <w:rsid w:val="00D476BF"/>
    <w:rsid w:val="00D50327"/>
    <w:rsid w:val="00D50B71"/>
    <w:rsid w:val="00D50C4E"/>
    <w:rsid w:val="00D50CC2"/>
    <w:rsid w:val="00D518AC"/>
    <w:rsid w:val="00D5739B"/>
    <w:rsid w:val="00D57477"/>
    <w:rsid w:val="00D5794E"/>
    <w:rsid w:val="00D60719"/>
    <w:rsid w:val="00D617BE"/>
    <w:rsid w:val="00D63409"/>
    <w:rsid w:val="00D63733"/>
    <w:rsid w:val="00D63778"/>
    <w:rsid w:val="00D63A1D"/>
    <w:rsid w:val="00D648D8"/>
    <w:rsid w:val="00D65B62"/>
    <w:rsid w:val="00D65DBE"/>
    <w:rsid w:val="00D66863"/>
    <w:rsid w:val="00D70335"/>
    <w:rsid w:val="00D7059E"/>
    <w:rsid w:val="00D707D3"/>
    <w:rsid w:val="00D71383"/>
    <w:rsid w:val="00D728B0"/>
    <w:rsid w:val="00D72BFD"/>
    <w:rsid w:val="00D74A23"/>
    <w:rsid w:val="00D74B24"/>
    <w:rsid w:val="00D75840"/>
    <w:rsid w:val="00D76041"/>
    <w:rsid w:val="00D76DCA"/>
    <w:rsid w:val="00D7741B"/>
    <w:rsid w:val="00D81D5A"/>
    <w:rsid w:val="00D81F79"/>
    <w:rsid w:val="00D82A18"/>
    <w:rsid w:val="00D83F61"/>
    <w:rsid w:val="00D843C6"/>
    <w:rsid w:val="00D84A4D"/>
    <w:rsid w:val="00D85DFF"/>
    <w:rsid w:val="00D86031"/>
    <w:rsid w:val="00D86767"/>
    <w:rsid w:val="00D9061C"/>
    <w:rsid w:val="00D91A7D"/>
    <w:rsid w:val="00D92224"/>
    <w:rsid w:val="00D93C31"/>
    <w:rsid w:val="00D94AE3"/>
    <w:rsid w:val="00D94AFC"/>
    <w:rsid w:val="00D96748"/>
    <w:rsid w:val="00D97301"/>
    <w:rsid w:val="00D978ED"/>
    <w:rsid w:val="00D97BC1"/>
    <w:rsid w:val="00DA0568"/>
    <w:rsid w:val="00DA1E85"/>
    <w:rsid w:val="00DA4DD7"/>
    <w:rsid w:val="00DA4EC9"/>
    <w:rsid w:val="00DA519E"/>
    <w:rsid w:val="00DA6066"/>
    <w:rsid w:val="00DA6543"/>
    <w:rsid w:val="00DA6721"/>
    <w:rsid w:val="00DA69A8"/>
    <w:rsid w:val="00DA6A5F"/>
    <w:rsid w:val="00DA6A8D"/>
    <w:rsid w:val="00DB0BF5"/>
    <w:rsid w:val="00DB2738"/>
    <w:rsid w:val="00DB2C4E"/>
    <w:rsid w:val="00DB3249"/>
    <w:rsid w:val="00DB459F"/>
    <w:rsid w:val="00DB7F76"/>
    <w:rsid w:val="00DC1178"/>
    <w:rsid w:val="00DC2489"/>
    <w:rsid w:val="00DC2921"/>
    <w:rsid w:val="00DC2E42"/>
    <w:rsid w:val="00DC60CB"/>
    <w:rsid w:val="00DC7AE5"/>
    <w:rsid w:val="00DD1A37"/>
    <w:rsid w:val="00DD2429"/>
    <w:rsid w:val="00DD334E"/>
    <w:rsid w:val="00DD3B34"/>
    <w:rsid w:val="00DD4307"/>
    <w:rsid w:val="00DD4A3B"/>
    <w:rsid w:val="00DD6B87"/>
    <w:rsid w:val="00DD6C17"/>
    <w:rsid w:val="00DD6CF3"/>
    <w:rsid w:val="00DD75B5"/>
    <w:rsid w:val="00DD7682"/>
    <w:rsid w:val="00DE0F57"/>
    <w:rsid w:val="00DE1CE5"/>
    <w:rsid w:val="00DE2610"/>
    <w:rsid w:val="00DE2819"/>
    <w:rsid w:val="00DE2DBE"/>
    <w:rsid w:val="00DE310C"/>
    <w:rsid w:val="00DE4498"/>
    <w:rsid w:val="00DE45B4"/>
    <w:rsid w:val="00DE484F"/>
    <w:rsid w:val="00DE5903"/>
    <w:rsid w:val="00DE62E2"/>
    <w:rsid w:val="00DE6E59"/>
    <w:rsid w:val="00DF1C60"/>
    <w:rsid w:val="00DF26B3"/>
    <w:rsid w:val="00DF40AB"/>
    <w:rsid w:val="00DF60FA"/>
    <w:rsid w:val="00DF654F"/>
    <w:rsid w:val="00DF6F1F"/>
    <w:rsid w:val="00DF78F0"/>
    <w:rsid w:val="00E00540"/>
    <w:rsid w:val="00E00C45"/>
    <w:rsid w:val="00E00EDE"/>
    <w:rsid w:val="00E03148"/>
    <w:rsid w:val="00E03C87"/>
    <w:rsid w:val="00E0504D"/>
    <w:rsid w:val="00E1012B"/>
    <w:rsid w:val="00E122B1"/>
    <w:rsid w:val="00E124D8"/>
    <w:rsid w:val="00E12BF5"/>
    <w:rsid w:val="00E13E57"/>
    <w:rsid w:val="00E16E98"/>
    <w:rsid w:val="00E20D21"/>
    <w:rsid w:val="00E20F4E"/>
    <w:rsid w:val="00E224A8"/>
    <w:rsid w:val="00E2295B"/>
    <w:rsid w:val="00E22FF4"/>
    <w:rsid w:val="00E25675"/>
    <w:rsid w:val="00E25BC1"/>
    <w:rsid w:val="00E26379"/>
    <w:rsid w:val="00E26A8D"/>
    <w:rsid w:val="00E270F6"/>
    <w:rsid w:val="00E27821"/>
    <w:rsid w:val="00E30FCF"/>
    <w:rsid w:val="00E31AAC"/>
    <w:rsid w:val="00E32C2D"/>
    <w:rsid w:val="00E34134"/>
    <w:rsid w:val="00E35433"/>
    <w:rsid w:val="00E35607"/>
    <w:rsid w:val="00E358A7"/>
    <w:rsid w:val="00E369E8"/>
    <w:rsid w:val="00E37004"/>
    <w:rsid w:val="00E37395"/>
    <w:rsid w:val="00E37F6C"/>
    <w:rsid w:val="00E40BBC"/>
    <w:rsid w:val="00E42E00"/>
    <w:rsid w:val="00E433A6"/>
    <w:rsid w:val="00E436F8"/>
    <w:rsid w:val="00E43979"/>
    <w:rsid w:val="00E445A6"/>
    <w:rsid w:val="00E44BBA"/>
    <w:rsid w:val="00E4704B"/>
    <w:rsid w:val="00E47DE1"/>
    <w:rsid w:val="00E50DB4"/>
    <w:rsid w:val="00E54022"/>
    <w:rsid w:val="00E55350"/>
    <w:rsid w:val="00E55630"/>
    <w:rsid w:val="00E57626"/>
    <w:rsid w:val="00E60A0E"/>
    <w:rsid w:val="00E61373"/>
    <w:rsid w:val="00E614DA"/>
    <w:rsid w:val="00E61FE8"/>
    <w:rsid w:val="00E62154"/>
    <w:rsid w:val="00E62445"/>
    <w:rsid w:val="00E64449"/>
    <w:rsid w:val="00E66075"/>
    <w:rsid w:val="00E6743D"/>
    <w:rsid w:val="00E6770A"/>
    <w:rsid w:val="00E67E70"/>
    <w:rsid w:val="00E70C8A"/>
    <w:rsid w:val="00E71F2D"/>
    <w:rsid w:val="00E721A8"/>
    <w:rsid w:val="00E72895"/>
    <w:rsid w:val="00E7297B"/>
    <w:rsid w:val="00E72ED5"/>
    <w:rsid w:val="00E73868"/>
    <w:rsid w:val="00E7397F"/>
    <w:rsid w:val="00E7564F"/>
    <w:rsid w:val="00E76118"/>
    <w:rsid w:val="00E768A5"/>
    <w:rsid w:val="00E768E8"/>
    <w:rsid w:val="00E76D6F"/>
    <w:rsid w:val="00E76E1F"/>
    <w:rsid w:val="00E8020D"/>
    <w:rsid w:val="00E821BE"/>
    <w:rsid w:val="00E84A8D"/>
    <w:rsid w:val="00E85D87"/>
    <w:rsid w:val="00E86043"/>
    <w:rsid w:val="00E86BBA"/>
    <w:rsid w:val="00E902C3"/>
    <w:rsid w:val="00E90532"/>
    <w:rsid w:val="00E93389"/>
    <w:rsid w:val="00E934DE"/>
    <w:rsid w:val="00E93FF4"/>
    <w:rsid w:val="00E94C5B"/>
    <w:rsid w:val="00E95D78"/>
    <w:rsid w:val="00E96058"/>
    <w:rsid w:val="00E96D51"/>
    <w:rsid w:val="00E970CC"/>
    <w:rsid w:val="00E97BCD"/>
    <w:rsid w:val="00EA094C"/>
    <w:rsid w:val="00EA18F2"/>
    <w:rsid w:val="00EA2FB8"/>
    <w:rsid w:val="00EA3C15"/>
    <w:rsid w:val="00EA3D16"/>
    <w:rsid w:val="00EA3E3B"/>
    <w:rsid w:val="00EA5277"/>
    <w:rsid w:val="00EA5C66"/>
    <w:rsid w:val="00EA64D5"/>
    <w:rsid w:val="00EA66C0"/>
    <w:rsid w:val="00EA6BF6"/>
    <w:rsid w:val="00EB0AC4"/>
    <w:rsid w:val="00EB278C"/>
    <w:rsid w:val="00EB2B09"/>
    <w:rsid w:val="00EB3A7B"/>
    <w:rsid w:val="00EB403D"/>
    <w:rsid w:val="00EB45C6"/>
    <w:rsid w:val="00EB54DE"/>
    <w:rsid w:val="00EB60B3"/>
    <w:rsid w:val="00EB7860"/>
    <w:rsid w:val="00EC0910"/>
    <w:rsid w:val="00EC140E"/>
    <w:rsid w:val="00EC3A50"/>
    <w:rsid w:val="00EC3B94"/>
    <w:rsid w:val="00EC437E"/>
    <w:rsid w:val="00EC47F5"/>
    <w:rsid w:val="00EC499D"/>
    <w:rsid w:val="00EC4B1E"/>
    <w:rsid w:val="00EC6850"/>
    <w:rsid w:val="00EC722B"/>
    <w:rsid w:val="00EC7C5D"/>
    <w:rsid w:val="00ED1569"/>
    <w:rsid w:val="00ED2E85"/>
    <w:rsid w:val="00ED449A"/>
    <w:rsid w:val="00ED5ECB"/>
    <w:rsid w:val="00ED7907"/>
    <w:rsid w:val="00ED7EEA"/>
    <w:rsid w:val="00EE0CBB"/>
    <w:rsid w:val="00EE0F06"/>
    <w:rsid w:val="00EE1113"/>
    <w:rsid w:val="00EE1324"/>
    <w:rsid w:val="00EE2B37"/>
    <w:rsid w:val="00EE2DAA"/>
    <w:rsid w:val="00EE3648"/>
    <w:rsid w:val="00EE42EC"/>
    <w:rsid w:val="00EE44D7"/>
    <w:rsid w:val="00EE4EB1"/>
    <w:rsid w:val="00EE67DD"/>
    <w:rsid w:val="00EE6EDD"/>
    <w:rsid w:val="00EF023E"/>
    <w:rsid w:val="00EF0E66"/>
    <w:rsid w:val="00EF1B8E"/>
    <w:rsid w:val="00EF1E5C"/>
    <w:rsid w:val="00EF225C"/>
    <w:rsid w:val="00EF47B6"/>
    <w:rsid w:val="00EF6723"/>
    <w:rsid w:val="00EF6801"/>
    <w:rsid w:val="00EF72DA"/>
    <w:rsid w:val="00EF7AE9"/>
    <w:rsid w:val="00F010E2"/>
    <w:rsid w:val="00F011F5"/>
    <w:rsid w:val="00F0208D"/>
    <w:rsid w:val="00F02DA5"/>
    <w:rsid w:val="00F03522"/>
    <w:rsid w:val="00F03DF7"/>
    <w:rsid w:val="00F0478C"/>
    <w:rsid w:val="00F04B22"/>
    <w:rsid w:val="00F0556E"/>
    <w:rsid w:val="00F05BB6"/>
    <w:rsid w:val="00F06AF4"/>
    <w:rsid w:val="00F1072F"/>
    <w:rsid w:val="00F10B8F"/>
    <w:rsid w:val="00F10F4D"/>
    <w:rsid w:val="00F11CA4"/>
    <w:rsid w:val="00F123A9"/>
    <w:rsid w:val="00F125B6"/>
    <w:rsid w:val="00F136E4"/>
    <w:rsid w:val="00F156C2"/>
    <w:rsid w:val="00F15D34"/>
    <w:rsid w:val="00F16B59"/>
    <w:rsid w:val="00F20871"/>
    <w:rsid w:val="00F21A4A"/>
    <w:rsid w:val="00F21C5D"/>
    <w:rsid w:val="00F21CA6"/>
    <w:rsid w:val="00F22A48"/>
    <w:rsid w:val="00F26067"/>
    <w:rsid w:val="00F2716C"/>
    <w:rsid w:val="00F27912"/>
    <w:rsid w:val="00F30816"/>
    <w:rsid w:val="00F30C1E"/>
    <w:rsid w:val="00F313A8"/>
    <w:rsid w:val="00F31827"/>
    <w:rsid w:val="00F31ABB"/>
    <w:rsid w:val="00F322F4"/>
    <w:rsid w:val="00F32AAD"/>
    <w:rsid w:val="00F32ECB"/>
    <w:rsid w:val="00F34C45"/>
    <w:rsid w:val="00F35931"/>
    <w:rsid w:val="00F41095"/>
    <w:rsid w:val="00F42763"/>
    <w:rsid w:val="00F434BA"/>
    <w:rsid w:val="00F45B5C"/>
    <w:rsid w:val="00F46309"/>
    <w:rsid w:val="00F46B15"/>
    <w:rsid w:val="00F46EC0"/>
    <w:rsid w:val="00F47095"/>
    <w:rsid w:val="00F470C4"/>
    <w:rsid w:val="00F4718F"/>
    <w:rsid w:val="00F47FAB"/>
    <w:rsid w:val="00F504B8"/>
    <w:rsid w:val="00F510DE"/>
    <w:rsid w:val="00F5199E"/>
    <w:rsid w:val="00F51C3A"/>
    <w:rsid w:val="00F52723"/>
    <w:rsid w:val="00F532AE"/>
    <w:rsid w:val="00F5444F"/>
    <w:rsid w:val="00F546CF"/>
    <w:rsid w:val="00F550F9"/>
    <w:rsid w:val="00F552E7"/>
    <w:rsid w:val="00F55EE6"/>
    <w:rsid w:val="00F56A34"/>
    <w:rsid w:val="00F6146C"/>
    <w:rsid w:val="00F63F09"/>
    <w:rsid w:val="00F64291"/>
    <w:rsid w:val="00F64BD6"/>
    <w:rsid w:val="00F64E93"/>
    <w:rsid w:val="00F65217"/>
    <w:rsid w:val="00F6523F"/>
    <w:rsid w:val="00F6591F"/>
    <w:rsid w:val="00F6691F"/>
    <w:rsid w:val="00F67397"/>
    <w:rsid w:val="00F674D9"/>
    <w:rsid w:val="00F70553"/>
    <w:rsid w:val="00F70744"/>
    <w:rsid w:val="00F7370A"/>
    <w:rsid w:val="00F74BFB"/>
    <w:rsid w:val="00F74EBF"/>
    <w:rsid w:val="00F7508F"/>
    <w:rsid w:val="00F754F7"/>
    <w:rsid w:val="00F76E46"/>
    <w:rsid w:val="00F77576"/>
    <w:rsid w:val="00F7758B"/>
    <w:rsid w:val="00F804D8"/>
    <w:rsid w:val="00F80587"/>
    <w:rsid w:val="00F807DE"/>
    <w:rsid w:val="00F80A05"/>
    <w:rsid w:val="00F80B91"/>
    <w:rsid w:val="00F82670"/>
    <w:rsid w:val="00F85063"/>
    <w:rsid w:val="00F85200"/>
    <w:rsid w:val="00F857F0"/>
    <w:rsid w:val="00F87A36"/>
    <w:rsid w:val="00F904C2"/>
    <w:rsid w:val="00F90BD9"/>
    <w:rsid w:val="00F913FE"/>
    <w:rsid w:val="00F91505"/>
    <w:rsid w:val="00F93A8C"/>
    <w:rsid w:val="00F96055"/>
    <w:rsid w:val="00FA0686"/>
    <w:rsid w:val="00FA13AE"/>
    <w:rsid w:val="00FA1F39"/>
    <w:rsid w:val="00FA243A"/>
    <w:rsid w:val="00FA250D"/>
    <w:rsid w:val="00FA2C3C"/>
    <w:rsid w:val="00FA37A3"/>
    <w:rsid w:val="00FA4504"/>
    <w:rsid w:val="00FA64B0"/>
    <w:rsid w:val="00FA6BAB"/>
    <w:rsid w:val="00FA6DB7"/>
    <w:rsid w:val="00FA7B5F"/>
    <w:rsid w:val="00FB189E"/>
    <w:rsid w:val="00FB1BEB"/>
    <w:rsid w:val="00FB216D"/>
    <w:rsid w:val="00FB2251"/>
    <w:rsid w:val="00FB2804"/>
    <w:rsid w:val="00FB2E94"/>
    <w:rsid w:val="00FB49BD"/>
    <w:rsid w:val="00FB56E0"/>
    <w:rsid w:val="00FB593C"/>
    <w:rsid w:val="00FB7819"/>
    <w:rsid w:val="00FC0570"/>
    <w:rsid w:val="00FC4BED"/>
    <w:rsid w:val="00FC4DA8"/>
    <w:rsid w:val="00FC5782"/>
    <w:rsid w:val="00FC5F9C"/>
    <w:rsid w:val="00FC6D11"/>
    <w:rsid w:val="00FC7211"/>
    <w:rsid w:val="00FC75E8"/>
    <w:rsid w:val="00FC7CE3"/>
    <w:rsid w:val="00FD10CB"/>
    <w:rsid w:val="00FD2334"/>
    <w:rsid w:val="00FD2559"/>
    <w:rsid w:val="00FD470D"/>
    <w:rsid w:val="00FD5422"/>
    <w:rsid w:val="00FD629B"/>
    <w:rsid w:val="00FD6984"/>
    <w:rsid w:val="00FD733C"/>
    <w:rsid w:val="00FE2903"/>
    <w:rsid w:val="00FE372E"/>
    <w:rsid w:val="00FE43DD"/>
    <w:rsid w:val="00FE4E77"/>
    <w:rsid w:val="00FE56F7"/>
    <w:rsid w:val="00FF0D4A"/>
    <w:rsid w:val="00FF112E"/>
    <w:rsid w:val="00FF27A4"/>
    <w:rsid w:val="00FF2B3F"/>
    <w:rsid w:val="00FF2E09"/>
    <w:rsid w:val="00FF6B67"/>
    <w:rsid w:val="00FF795C"/>
    <w:rsid w:val="00FF7F0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208C21"/>
  <w15:docId w15:val="{830D5EA4-C81E-42DE-918C-AADE7517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758C"/>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unhideWhenUsed/>
    <w:qFormat/>
    <w:rsid w:val="00A31097"/>
    <w:pPr>
      <w:keepNext/>
      <w:keepLines/>
      <w:spacing w:after="0" w:line="259" w:lineRule="auto"/>
      <w:ind w:left="173" w:hanging="10"/>
      <w:outlineLvl w:val="0"/>
    </w:pPr>
    <w:rPr>
      <w:rFonts w:ascii="Arial" w:eastAsia="Arial" w:hAnsi="Arial" w:cs="Arial"/>
      <w:color w:val="000000"/>
      <w:sz w:val="24"/>
      <w:lang w:eastAsia="it-IT"/>
    </w:rPr>
  </w:style>
  <w:style w:type="paragraph" w:styleId="Titolo2">
    <w:name w:val="heading 2"/>
    <w:next w:val="Normale"/>
    <w:link w:val="Titolo2Carattere"/>
    <w:uiPriority w:val="9"/>
    <w:unhideWhenUsed/>
    <w:qFormat/>
    <w:rsid w:val="00A31097"/>
    <w:pPr>
      <w:keepNext/>
      <w:keepLines/>
      <w:spacing w:after="0" w:line="259" w:lineRule="auto"/>
      <w:ind w:left="173" w:hanging="10"/>
      <w:jc w:val="center"/>
      <w:outlineLvl w:val="1"/>
    </w:pPr>
    <w:rPr>
      <w:rFonts w:ascii="Arial" w:eastAsia="Arial" w:hAnsi="Arial" w:cs="Arial"/>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538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38B2"/>
    <w:rPr>
      <w:rFonts w:ascii="Tahoma" w:hAnsi="Tahoma" w:cs="Tahoma"/>
      <w:sz w:val="16"/>
      <w:szCs w:val="16"/>
    </w:rPr>
  </w:style>
  <w:style w:type="paragraph" w:styleId="Paragrafoelenco">
    <w:name w:val="List Paragraph"/>
    <w:basedOn w:val="Normale"/>
    <w:link w:val="ParagrafoelencoCarattere"/>
    <w:uiPriority w:val="34"/>
    <w:qFormat/>
    <w:rsid w:val="00C978D0"/>
    <w:pPr>
      <w:ind w:left="720"/>
      <w:contextualSpacing/>
    </w:pPr>
  </w:style>
  <w:style w:type="paragraph" w:customStyle="1" w:styleId="Default">
    <w:name w:val="Default"/>
    <w:rsid w:val="00F63F09"/>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944971"/>
    <w:pPr>
      <w:tabs>
        <w:tab w:val="center" w:pos="4819"/>
        <w:tab w:val="right" w:pos="9638"/>
      </w:tabs>
    </w:pPr>
  </w:style>
  <w:style w:type="character" w:customStyle="1" w:styleId="IntestazioneCarattere">
    <w:name w:val="Intestazione Carattere"/>
    <w:basedOn w:val="Carpredefinitoparagrafo"/>
    <w:link w:val="Intestazione"/>
    <w:uiPriority w:val="99"/>
    <w:rsid w:val="00944971"/>
  </w:style>
  <w:style w:type="paragraph" w:styleId="Pidipagina">
    <w:name w:val="footer"/>
    <w:basedOn w:val="Normale"/>
    <w:link w:val="PidipaginaCarattere"/>
    <w:uiPriority w:val="99"/>
    <w:unhideWhenUsed/>
    <w:rsid w:val="00944971"/>
    <w:pPr>
      <w:tabs>
        <w:tab w:val="center" w:pos="4819"/>
        <w:tab w:val="right" w:pos="9638"/>
      </w:tabs>
    </w:pPr>
  </w:style>
  <w:style w:type="character" w:customStyle="1" w:styleId="PidipaginaCarattere">
    <w:name w:val="Piè di pagina Carattere"/>
    <w:basedOn w:val="Carpredefinitoparagrafo"/>
    <w:link w:val="Pidipagina"/>
    <w:uiPriority w:val="99"/>
    <w:rsid w:val="00944971"/>
  </w:style>
  <w:style w:type="paragraph" w:customStyle="1" w:styleId="Paragrafoelenco1">
    <w:name w:val="Paragrafo elenco1"/>
    <w:basedOn w:val="Normale"/>
    <w:rsid w:val="00870C84"/>
    <w:pPr>
      <w:ind w:left="720"/>
    </w:pPr>
    <w:rPr>
      <w:rFonts w:ascii="Calibri" w:hAnsi="Calibri" w:cs="Calibri"/>
    </w:rPr>
  </w:style>
  <w:style w:type="character" w:styleId="Collegamentoipertestuale">
    <w:name w:val="Hyperlink"/>
    <w:basedOn w:val="Carpredefinitoparagrafo"/>
    <w:uiPriority w:val="99"/>
    <w:unhideWhenUsed/>
    <w:rsid w:val="00764606"/>
    <w:rPr>
      <w:color w:val="0000FF" w:themeColor="hyperlink"/>
      <w:u w:val="single"/>
    </w:rPr>
  </w:style>
  <w:style w:type="paragraph" w:customStyle="1" w:styleId="Paragrafoelenco2">
    <w:name w:val="Paragrafo elenco2"/>
    <w:basedOn w:val="Normale"/>
    <w:rsid w:val="00A70523"/>
    <w:pPr>
      <w:ind w:left="720"/>
    </w:pPr>
    <w:rPr>
      <w:rFonts w:ascii="Calibri" w:hAnsi="Calibri" w:cs="Calibri"/>
    </w:rPr>
  </w:style>
  <w:style w:type="character" w:styleId="Rimandocommento">
    <w:name w:val="annotation reference"/>
    <w:basedOn w:val="Carpredefinitoparagrafo"/>
    <w:uiPriority w:val="99"/>
    <w:unhideWhenUsed/>
    <w:rsid w:val="008E69F3"/>
    <w:rPr>
      <w:sz w:val="16"/>
      <w:szCs w:val="16"/>
    </w:rPr>
  </w:style>
  <w:style w:type="paragraph" w:styleId="Testocommento">
    <w:name w:val="annotation text"/>
    <w:basedOn w:val="Normale"/>
    <w:link w:val="TestocommentoCarattere"/>
    <w:uiPriority w:val="99"/>
    <w:unhideWhenUsed/>
    <w:rsid w:val="008E69F3"/>
    <w:rPr>
      <w:sz w:val="20"/>
      <w:szCs w:val="20"/>
    </w:rPr>
  </w:style>
  <w:style w:type="character" w:customStyle="1" w:styleId="TestocommentoCarattere">
    <w:name w:val="Testo commento Carattere"/>
    <w:basedOn w:val="Carpredefinitoparagrafo"/>
    <w:link w:val="Testocommento"/>
    <w:uiPriority w:val="99"/>
    <w:rsid w:val="008E69F3"/>
    <w:rPr>
      <w:sz w:val="20"/>
      <w:szCs w:val="20"/>
    </w:rPr>
  </w:style>
  <w:style w:type="paragraph" w:styleId="Soggettocommento">
    <w:name w:val="annotation subject"/>
    <w:basedOn w:val="Testocommento"/>
    <w:next w:val="Testocommento"/>
    <w:link w:val="SoggettocommentoCarattere"/>
    <w:uiPriority w:val="99"/>
    <w:semiHidden/>
    <w:unhideWhenUsed/>
    <w:rsid w:val="008E69F3"/>
    <w:rPr>
      <w:b/>
      <w:bCs/>
    </w:rPr>
  </w:style>
  <w:style w:type="character" w:customStyle="1" w:styleId="SoggettocommentoCarattere">
    <w:name w:val="Soggetto commento Carattere"/>
    <w:basedOn w:val="TestocommentoCarattere"/>
    <w:link w:val="Soggettocommento"/>
    <w:uiPriority w:val="99"/>
    <w:semiHidden/>
    <w:rsid w:val="008E69F3"/>
    <w:rPr>
      <w:b/>
      <w:bCs/>
      <w:sz w:val="20"/>
      <w:szCs w:val="20"/>
    </w:rPr>
  </w:style>
  <w:style w:type="paragraph" w:styleId="Sottotitolo">
    <w:name w:val="Subtitle"/>
    <w:basedOn w:val="Normale"/>
    <w:next w:val="Corpotesto"/>
    <w:link w:val="SottotitoloCarattere"/>
    <w:qFormat/>
    <w:rsid w:val="00EA3C15"/>
    <w:pPr>
      <w:suppressAutoHyphens/>
      <w:ind w:right="-1"/>
      <w:jc w:val="center"/>
    </w:pPr>
    <w:rPr>
      <w:rFonts w:ascii="Nyala" w:hAnsi="Nyala"/>
      <w:b/>
      <w:lang w:eastAsia="ar-SA"/>
    </w:rPr>
  </w:style>
  <w:style w:type="character" w:customStyle="1" w:styleId="SottotitoloCarattere">
    <w:name w:val="Sottotitolo Carattere"/>
    <w:basedOn w:val="Carpredefinitoparagrafo"/>
    <w:link w:val="Sottotitolo"/>
    <w:rsid w:val="00EA3C15"/>
    <w:rPr>
      <w:rFonts w:ascii="Nyala" w:eastAsia="Times New Roman" w:hAnsi="Nyala" w:cs="Times New Roman"/>
      <w:b/>
      <w:szCs w:val="24"/>
      <w:lang w:eastAsia="ar-SA"/>
    </w:rPr>
  </w:style>
  <w:style w:type="paragraph" w:styleId="Testonotaapidipagina">
    <w:name w:val="footnote text"/>
    <w:basedOn w:val="Normale"/>
    <w:link w:val="TestonotaapidipaginaCarattere"/>
    <w:uiPriority w:val="99"/>
    <w:rsid w:val="00EA3C15"/>
    <w:pPr>
      <w:suppressAutoHyphens/>
      <w:jc w:val="both"/>
    </w:pPr>
    <w:rPr>
      <w:rFonts w:ascii="Nyala" w:hAnsi="Nyala"/>
      <w:sz w:val="20"/>
      <w:szCs w:val="20"/>
      <w:lang w:eastAsia="ar-SA"/>
    </w:rPr>
  </w:style>
  <w:style w:type="character" w:customStyle="1" w:styleId="TestonotaapidipaginaCarattere">
    <w:name w:val="Testo nota a piè di pagina Carattere"/>
    <w:basedOn w:val="Carpredefinitoparagrafo"/>
    <w:link w:val="Testonotaapidipagina"/>
    <w:uiPriority w:val="99"/>
    <w:rsid w:val="00EA3C15"/>
    <w:rPr>
      <w:rFonts w:ascii="Nyala" w:eastAsia="Times New Roman" w:hAnsi="Nyala" w:cs="Times New Roman"/>
      <w:sz w:val="20"/>
      <w:szCs w:val="20"/>
      <w:lang w:eastAsia="ar-SA"/>
    </w:rPr>
  </w:style>
  <w:style w:type="paragraph" w:styleId="Corpotesto">
    <w:name w:val="Body Text"/>
    <w:basedOn w:val="Normale"/>
    <w:link w:val="CorpotestoCarattere"/>
    <w:uiPriority w:val="99"/>
    <w:unhideWhenUsed/>
    <w:rsid w:val="00EA3C15"/>
    <w:pPr>
      <w:suppressAutoHyphens/>
      <w:spacing w:after="120"/>
      <w:jc w:val="both"/>
    </w:pPr>
    <w:rPr>
      <w:rFonts w:ascii="Nyala" w:hAnsi="Nyala"/>
      <w:sz w:val="20"/>
      <w:lang w:eastAsia="ar-SA"/>
    </w:rPr>
  </w:style>
  <w:style w:type="character" w:customStyle="1" w:styleId="CorpotestoCarattere">
    <w:name w:val="Corpo testo Carattere"/>
    <w:basedOn w:val="Carpredefinitoparagrafo"/>
    <w:link w:val="Corpotesto"/>
    <w:uiPriority w:val="99"/>
    <w:rsid w:val="00EA3C15"/>
    <w:rPr>
      <w:rFonts w:ascii="Nyala" w:eastAsia="Times New Roman" w:hAnsi="Nyala" w:cs="Times New Roman"/>
      <w:sz w:val="20"/>
      <w:szCs w:val="24"/>
      <w:lang w:eastAsia="ar-SA"/>
    </w:rPr>
  </w:style>
  <w:style w:type="paragraph" w:styleId="Corpodeltesto2">
    <w:name w:val="Body Text 2"/>
    <w:basedOn w:val="Normale"/>
    <w:link w:val="Corpodeltesto2Carattere"/>
    <w:uiPriority w:val="99"/>
    <w:unhideWhenUsed/>
    <w:rsid w:val="00EA3C15"/>
    <w:pPr>
      <w:spacing w:after="120" w:line="480" w:lineRule="auto"/>
      <w:jc w:val="both"/>
    </w:pPr>
    <w:rPr>
      <w:sz w:val="20"/>
      <w:szCs w:val="20"/>
    </w:rPr>
  </w:style>
  <w:style w:type="character" w:customStyle="1" w:styleId="Corpodeltesto2Carattere">
    <w:name w:val="Corpo del testo 2 Carattere"/>
    <w:basedOn w:val="Carpredefinitoparagrafo"/>
    <w:link w:val="Corpodeltesto2"/>
    <w:uiPriority w:val="99"/>
    <w:rsid w:val="00EA3C15"/>
    <w:rPr>
      <w:rFonts w:ascii="Times New Roman" w:eastAsia="Times New Roman" w:hAnsi="Times New Roman" w:cs="Times New Roman"/>
      <w:sz w:val="20"/>
      <w:szCs w:val="20"/>
      <w:lang w:eastAsia="it-IT"/>
    </w:rPr>
  </w:style>
  <w:style w:type="paragraph" w:customStyle="1" w:styleId="Paragrafoelenco3">
    <w:name w:val="Paragrafo elenco3"/>
    <w:basedOn w:val="Normale"/>
    <w:rsid w:val="00EA3C15"/>
    <w:pPr>
      <w:ind w:left="720"/>
    </w:pPr>
    <w:rPr>
      <w:rFonts w:ascii="Calibri" w:hAnsi="Calibri" w:cs="Calibri"/>
    </w:rPr>
  </w:style>
  <w:style w:type="table" w:styleId="Grigliatabella">
    <w:name w:val="Table Grid"/>
    <w:basedOn w:val="Tabellanormale"/>
    <w:uiPriority w:val="39"/>
    <w:rsid w:val="000C4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nhideWhenUsed/>
    <w:rsid w:val="00381EEB"/>
    <w:rPr>
      <w:vertAlign w:val="superscript"/>
    </w:rPr>
  </w:style>
  <w:style w:type="character" w:customStyle="1" w:styleId="CorpodeltestoCarattere">
    <w:name w:val="Corpo del testo Carattere"/>
    <w:uiPriority w:val="99"/>
    <w:semiHidden/>
    <w:rsid w:val="00814912"/>
    <w:rPr>
      <w:rFonts w:ascii="Nyala" w:eastAsia="Times New Roman" w:hAnsi="Nyala" w:cs="Times New Roman"/>
      <w:sz w:val="20"/>
      <w:szCs w:val="24"/>
      <w:lang w:eastAsia="ar-SA"/>
    </w:rPr>
  </w:style>
  <w:style w:type="character" w:customStyle="1" w:styleId="Titolo1Carattere">
    <w:name w:val="Titolo 1 Carattere"/>
    <w:basedOn w:val="Carpredefinitoparagrafo"/>
    <w:link w:val="Titolo1"/>
    <w:uiPriority w:val="9"/>
    <w:rsid w:val="00A31097"/>
    <w:rPr>
      <w:rFonts w:ascii="Arial" w:eastAsia="Arial" w:hAnsi="Arial" w:cs="Arial"/>
      <w:color w:val="000000"/>
      <w:sz w:val="24"/>
      <w:lang w:eastAsia="it-IT"/>
    </w:rPr>
  </w:style>
  <w:style w:type="character" w:customStyle="1" w:styleId="Titolo2Carattere">
    <w:name w:val="Titolo 2 Carattere"/>
    <w:basedOn w:val="Carpredefinitoparagrafo"/>
    <w:link w:val="Titolo2"/>
    <w:uiPriority w:val="9"/>
    <w:rsid w:val="00A31097"/>
    <w:rPr>
      <w:rFonts w:ascii="Arial" w:eastAsia="Arial" w:hAnsi="Arial" w:cs="Arial"/>
      <w:color w:val="000000"/>
      <w:sz w:val="20"/>
      <w:lang w:eastAsia="it-IT"/>
    </w:rPr>
  </w:style>
  <w:style w:type="paragraph" w:styleId="NormaleWeb">
    <w:name w:val="Normal (Web)"/>
    <w:basedOn w:val="Normale"/>
    <w:uiPriority w:val="99"/>
    <w:semiHidden/>
    <w:unhideWhenUsed/>
    <w:rsid w:val="004A241C"/>
    <w:pPr>
      <w:spacing w:before="100" w:beforeAutospacing="1" w:after="100" w:afterAutospacing="1"/>
    </w:pPr>
  </w:style>
  <w:style w:type="table" w:customStyle="1" w:styleId="TableGrid">
    <w:name w:val="TableGrid"/>
    <w:rsid w:val="00A31097"/>
    <w:pPr>
      <w:spacing w:after="0" w:line="240" w:lineRule="auto"/>
    </w:pPr>
    <w:rPr>
      <w:rFonts w:eastAsia="Times New Roman"/>
      <w:lang w:eastAsia="it-IT"/>
    </w:rPr>
    <w:tblPr>
      <w:tblCellMar>
        <w:top w:w="0" w:type="dxa"/>
        <w:left w:w="0" w:type="dxa"/>
        <w:bottom w:w="0" w:type="dxa"/>
        <w:right w:w="0" w:type="dxa"/>
      </w:tblCellMar>
    </w:tblPr>
  </w:style>
  <w:style w:type="paragraph" w:styleId="Revisione">
    <w:name w:val="Revision"/>
    <w:hidden/>
    <w:uiPriority w:val="99"/>
    <w:semiHidden/>
    <w:rsid w:val="00A31097"/>
    <w:pPr>
      <w:spacing w:after="0" w:line="240" w:lineRule="auto"/>
    </w:pPr>
    <w:rPr>
      <w:rFonts w:ascii="Arial" w:eastAsia="Arial" w:hAnsi="Arial" w:cs="Arial"/>
      <w:color w:val="000000"/>
      <w:sz w:val="20"/>
      <w:lang w:eastAsia="it-IT"/>
    </w:rPr>
  </w:style>
  <w:style w:type="table" w:customStyle="1" w:styleId="Grigliatabella1">
    <w:name w:val="Griglia tabella1"/>
    <w:basedOn w:val="Tabellanormale"/>
    <w:next w:val="Grigliatabella"/>
    <w:uiPriority w:val="39"/>
    <w:rsid w:val="00A31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A31097"/>
    <w:pPr>
      <w:tabs>
        <w:tab w:val="left" w:pos="8222"/>
      </w:tabs>
      <w:spacing w:before="120"/>
      <w:ind w:left="142" w:right="-227"/>
      <w:jc w:val="both"/>
    </w:pPr>
    <w:rPr>
      <w:b/>
      <w:bCs/>
      <w:smallCaps/>
      <w:sz w:val="28"/>
      <w:szCs w:val="28"/>
    </w:rPr>
  </w:style>
  <w:style w:type="paragraph" w:styleId="Nessunaspaziatura">
    <w:name w:val="No Spacing"/>
    <w:uiPriority w:val="1"/>
    <w:qFormat/>
    <w:rsid w:val="00A31097"/>
    <w:pPr>
      <w:spacing w:after="0" w:line="240" w:lineRule="auto"/>
      <w:ind w:left="173" w:hanging="10"/>
      <w:jc w:val="both"/>
    </w:pPr>
    <w:rPr>
      <w:rFonts w:ascii="Arial" w:eastAsia="Arial" w:hAnsi="Arial" w:cs="Arial"/>
      <w:color w:val="000000"/>
      <w:sz w:val="20"/>
      <w:lang w:eastAsia="it-IT"/>
    </w:rPr>
  </w:style>
  <w:style w:type="paragraph" w:customStyle="1" w:styleId="CM4">
    <w:name w:val="CM4"/>
    <w:basedOn w:val="Normale"/>
    <w:next w:val="Normale"/>
    <w:uiPriority w:val="99"/>
    <w:rsid w:val="00884454"/>
    <w:pPr>
      <w:autoSpaceDE w:val="0"/>
      <w:autoSpaceDN w:val="0"/>
      <w:adjustRightInd w:val="0"/>
    </w:pPr>
    <w:rPr>
      <w:rFonts w:ascii="EUAlbertina" w:hAnsi="EUAlbertina"/>
    </w:rPr>
  </w:style>
  <w:style w:type="paragraph" w:customStyle="1" w:styleId="CM1">
    <w:name w:val="CM1"/>
    <w:basedOn w:val="Default"/>
    <w:next w:val="Default"/>
    <w:uiPriority w:val="99"/>
    <w:rsid w:val="002D63E4"/>
    <w:rPr>
      <w:rFonts w:ascii="EUAlbertina" w:hAnsi="EUAlbertina" w:cstheme="minorBidi"/>
      <w:color w:val="auto"/>
    </w:rPr>
  </w:style>
  <w:style w:type="paragraph" w:customStyle="1" w:styleId="CM3">
    <w:name w:val="CM3"/>
    <w:basedOn w:val="Default"/>
    <w:next w:val="Default"/>
    <w:uiPriority w:val="99"/>
    <w:rsid w:val="002D63E4"/>
    <w:rPr>
      <w:rFonts w:ascii="EUAlbertina" w:hAnsi="EUAlbertina" w:cstheme="minorBidi"/>
      <w:color w:val="auto"/>
    </w:rPr>
  </w:style>
  <w:style w:type="table" w:customStyle="1" w:styleId="Tabellagriglia1chiara1">
    <w:name w:val="Tabella griglia 1 chiara1"/>
    <w:basedOn w:val="Tabellanormale"/>
    <w:uiPriority w:val="46"/>
    <w:rsid w:val="003D71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semplice-11">
    <w:name w:val="Tabella semplice - 11"/>
    <w:basedOn w:val="Tabellanormale"/>
    <w:uiPriority w:val="41"/>
    <w:rsid w:val="003D71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e1">
    <w:name w:val="Normale1"/>
    <w:basedOn w:val="Normale"/>
    <w:qFormat/>
    <w:rsid w:val="005F27BD"/>
    <w:pPr>
      <w:suppressAutoHyphens/>
      <w:spacing w:beforeAutospacing="1" w:after="200" w:afterAutospacing="1"/>
    </w:pPr>
    <w:rPr>
      <w:lang w:eastAsia="zh-CN"/>
    </w:rPr>
  </w:style>
  <w:style w:type="character" w:customStyle="1" w:styleId="ParagrafoelencoCarattere">
    <w:name w:val="Paragrafo elenco Carattere"/>
    <w:basedOn w:val="Carpredefinitoparagrafo"/>
    <w:link w:val="Paragrafoelenco"/>
    <w:uiPriority w:val="34"/>
    <w:qFormat/>
    <w:locked/>
    <w:rsid w:val="004312B9"/>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874">
      <w:bodyDiv w:val="1"/>
      <w:marLeft w:val="0"/>
      <w:marRight w:val="0"/>
      <w:marTop w:val="0"/>
      <w:marBottom w:val="0"/>
      <w:divBdr>
        <w:top w:val="none" w:sz="0" w:space="0" w:color="auto"/>
        <w:left w:val="none" w:sz="0" w:space="0" w:color="auto"/>
        <w:bottom w:val="none" w:sz="0" w:space="0" w:color="auto"/>
        <w:right w:val="none" w:sz="0" w:space="0" w:color="auto"/>
      </w:divBdr>
    </w:div>
    <w:div w:id="297076383">
      <w:bodyDiv w:val="1"/>
      <w:marLeft w:val="0"/>
      <w:marRight w:val="0"/>
      <w:marTop w:val="0"/>
      <w:marBottom w:val="0"/>
      <w:divBdr>
        <w:top w:val="none" w:sz="0" w:space="0" w:color="auto"/>
        <w:left w:val="none" w:sz="0" w:space="0" w:color="auto"/>
        <w:bottom w:val="none" w:sz="0" w:space="0" w:color="auto"/>
        <w:right w:val="none" w:sz="0" w:space="0" w:color="auto"/>
      </w:divBdr>
    </w:div>
    <w:div w:id="345599304">
      <w:bodyDiv w:val="1"/>
      <w:marLeft w:val="0"/>
      <w:marRight w:val="0"/>
      <w:marTop w:val="0"/>
      <w:marBottom w:val="0"/>
      <w:divBdr>
        <w:top w:val="none" w:sz="0" w:space="0" w:color="auto"/>
        <w:left w:val="none" w:sz="0" w:space="0" w:color="auto"/>
        <w:bottom w:val="none" w:sz="0" w:space="0" w:color="auto"/>
        <w:right w:val="none" w:sz="0" w:space="0" w:color="auto"/>
      </w:divBdr>
    </w:div>
    <w:div w:id="394359170">
      <w:bodyDiv w:val="1"/>
      <w:marLeft w:val="0"/>
      <w:marRight w:val="0"/>
      <w:marTop w:val="0"/>
      <w:marBottom w:val="0"/>
      <w:divBdr>
        <w:top w:val="none" w:sz="0" w:space="0" w:color="auto"/>
        <w:left w:val="none" w:sz="0" w:space="0" w:color="auto"/>
        <w:bottom w:val="none" w:sz="0" w:space="0" w:color="auto"/>
        <w:right w:val="none" w:sz="0" w:space="0" w:color="auto"/>
      </w:divBdr>
    </w:div>
    <w:div w:id="413162335">
      <w:bodyDiv w:val="1"/>
      <w:marLeft w:val="0"/>
      <w:marRight w:val="0"/>
      <w:marTop w:val="0"/>
      <w:marBottom w:val="0"/>
      <w:divBdr>
        <w:top w:val="none" w:sz="0" w:space="0" w:color="auto"/>
        <w:left w:val="none" w:sz="0" w:space="0" w:color="auto"/>
        <w:bottom w:val="none" w:sz="0" w:space="0" w:color="auto"/>
        <w:right w:val="none" w:sz="0" w:space="0" w:color="auto"/>
      </w:divBdr>
    </w:div>
    <w:div w:id="426341821">
      <w:bodyDiv w:val="1"/>
      <w:marLeft w:val="0"/>
      <w:marRight w:val="0"/>
      <w:marTop w:val="0"/>
      <w:marBottom w:val="0"/>
      <w:divBdr>
        <w:top w:val="none" w:sz="0" w:space="0" w:color="auto"/>
        <w:left w:val="none" w:sz="0" w:space="0" w:color="auto"/>
        <w:bottom w:val="none" w:sz="0" w:space="0" w:color="auto"/>
        <w:right w:val="none" w:sz="0" w:space="0" w:color="auto"/>
      </w:divBdr>
    </w:div>
    <w:div w:id="542405144">
      <w:bodyDiv w:val="1"/>
      <w:marLeft w:val="0"/>
      <w:marRight w:val="0"/>
      <w:marTop w:val="0"/>
      <w:marBottom w:val="0"/>
      <w:divBdr>
        <w:top w:val="none" w:sz="0" w:space="0" w:color="auto"/>
        <w:left w:val="none" w:sz="0" w:space="0" w:color="auto"/>
        <w:bottom w:val="none" w:sz="0" w:space="0" w:color="auto"/>
        <w:right w:val="none" w:sz="0" w:space="0" w:color="auto"/>
      </w:divBdr>
    </w:div>
    <w:div w:id="641422392">
      <w:bodyDiv w:val="1"/>
      <w:marLeft w:val="0"/>
      <w:marRight w:val="0"/>
      <w:marTop w:val="0"/>
      <w:marBottom w:val="0"/>
      <w:divBdr>
        <w:top w:val="none" w:sz="0" w:space="0" w:color="auto"/>
        <w:left w:val="none" w:sz="0" w:space="0" w:color="auto"/>
        <w:bottom w:val="none" w:sz="0" w:space="0" w:color="auto"/>
        <w:right w:val="none" w:sz="0" w:space="0" w:color="auto"/>
      </w:divBdr>
    </w:div>
    <w:div w:id="693964410">
      <w:bodyDiv w:val="1"/>
      <w:marLeft w:val="0"/>
      <w:marRight w:val="0"/>
      <w:marTop w:val="0"/>
      <w:marBottom w:val="0"/>
      <w:divBdr>
        <w:top w:val="none" w:sz="0" w:space="0" w:color="auto"/>
        <w:left w:val="none" w:sz="0" w:space="0" w:color="auto"/>
        <w:bottom w:val="none" w:sz="0" w:space="0" w:color="auto"/>
        <w:right w:val="none" w:sz="0" w:space="0" w:color="auto"/>
      </w:divBdr>
    </w:div>
    <w:div w:id="700473191">
      <w:bodyDiv w:val="1"/>
      <w:marLeft w:val="0"/>
      <w:marRight w:val="0"/>
      <w:marTop w:val="0"/>
      <w:marBottom w:val="0"/>
      <w:divBdr>
        <w:top w:val="none" w:sz="0" w:space="0" w:color="auto"/>
        <w:left w:val="none" w:sz="0" w:space="0" w:color="auto"/>
        <w:bottom w:val="none" w:sz="0" w:space="0" w:color="auto"/>
        <w:right w:val="none" w:sz="0" w:space="0" w:color="auto"/>
      </w:divBdr>
    </w:div>
    <w:div w:id="703942936">
      <w:bodyDiv w:val="1"/>
      <w:marLeft w:val="0"/>
      <w:marRight w:val="0"/>
      <w:marTop w:val="0"/>
      <w:marBottom w:val="0"/>
      <w:divBdr>
        <w:top w:val="none" w:sz="0" w:space="0" w:color="auto"/>
        <w:left w:val="none" w:sz="0" w:space="0" w:color="auto"/>
        <w:bottom w:val="none" w:sz="0" w:space="0" w:color="auto"/>
        <w:right w:val="none" w:sz="0" w:space="0" w:color="auto"/>
      </w:divBdr>
    </w:div>
    <w:div w:id="797069099">
      <w:bodyDiv w:val="1"/>
      <w:marLeft w:val="0"/>
      <w:marRight w:val="0"/>
      <w:marTop w:val="0"/>
      <w:marBottom w:val="0"/>
      <w:divBdr>
        <w:top w:val="none" w:sz="0" w:space="0" w:color="auto"/>
        <w:left w:val="none" w:sz="0" w:space="0" w:color="auto"/>
        <w:bottom w:val="none" w:sz="0" w:space="0" w:color="auto"/>
        <w:right w:val="none" w:sz="0" w:space="0" w:color="auto"/>
      </w:divBdr>
    </w:div>
    <w:div w:id="994606050">
      <w:bodyDiv w:val="1"/>
      <w:marLeft w:val="0"/>
      <w:marRight w:val="0"/>
      <w:marTop w:val="0"/>
      <w:marBottom w:val="0"/>
      <w:divBdr>
        <w:top w:val="none" w:sz="0" w:space="0" w:color="auto"/>
        <w:left w:val="none" w:sz="0" w:space="0" w:color="auto"/>
        <w:bottom w:val="none" w:sz="0" w:space="0" w:color="auto"/>
        <w:right w:val="none" w:sz="0" w:space="0" w:color="auto"/>
      </w:divBdr>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
    <w:div w:id="1360201317">
      <w:bodyDiv w:val="1"/>
      <w:marLeft w:val="0"/>
      <w:marRight w:val="0"/>
      <w:marTop w:val="0"/>
      <w:marBottom w:val="0"/>
      <w:divBdr>
        <w:top w:val="none" w:sz="0" w:space="0" w:color="auto"/>
        <w:left w:val="none" w:sz="0" w:space="0" w:color="auto"/>
        <w:bottom w:val="none" w:sz="0" w:space="0" w:color="auto"/>
        <w:right w:val="none" w:sz="0" w:space="0" w:color="auto"/>
      </w:divBdr>
    </w:div>
    <w:div w:id="1362979074">
      <w:bodyDiv w:val="1"/>
      <w:marLeft w:val="0"/>
      <w:marRight w:val="0"/>
      <w:marTop w:val="0"/>
      <w:marBottom w:val="0"/>
      <w:divBdr>
        <w:top w:val="none" w:sz="0" w:space="0" w:color="auto"/>
        <w:left w:val="none" w:sz="0" w:space="0" w:color="auto"/>
        <w:bottom w:val="none" w:sz="0" w:space="0" w:color="auto"/>
        <w:right w:val="none" w:sz="0" w:space="0" w:color="auto"/>
      </w:divBdr>
    </w:div>
    <w:div w:id="1638417082">
      <w:bodyDiv w:val="1"/>
      <w:marLeft w:val="0"/>
      <w:marRight w:val="0"/>
      <w:marTop w:val="0"/>
      <w:marBottom w:val="0"/>
      <w:divBdr>
        <w:top w:val="none" w:sz="0" w:space="0" w:color="auto"/>
        <w:left w:val="none" w:sz="0" w:space="0" w:color="auto"/>
        <w:bottom w:val="none" w:sz="0" w:space="0" w:color="auto"/>
        <w:right w:val="none" w:sz="0" w:space="0" w:color="auto"/>
      </w:divBdr>
    </w:div>
    <w:div w:id="1708947083">
      <w:bodyDiv w:val="1"/>
      <w:marLeft w:val="0"/>
      <w:marRight w:val="0"/>
      <w:marTop w:val="0"/>
      <w:marBottom w:val="0"/>
      <w:divBdr>
        <w:top w:val="none" w:sz="0" w:space="0" w:color="auto"/>
        <w:left w:val="none" w:sz="0" w:space="0" w:color="auto"/>
        <w:bottom w:val="none" w:sz="0" w:space="0" w:color="auto"/>
        <w:right w:val="none" w:sz="0" w:space="0" w:color="auto"/>
      </w:divBdr>
    </w:div>
    <w:div w:id="1770006532">
      <w:bodyDiv w:val="1"/>
      <w:marLeft w:val="0"/>
      <w:marRight w:val="0"/>
      <w:marTop w:val="0"/>
      <w:marBottom w:val="0"/>
      <w:divBdr>
        <w:top w:val="none" w:sz="0" w:space="0" w:color="auto"/>
        <w:left w:val="none" w:sz="0" w:space="0" w:color="auto"/>
        <w:bottom w:val="none" w:sz="0" w:space="0" w:color="auto"/>
        <w:right w:val="none" w:sz="0" w:space="0" w:color="auto"/>
      </w:divBdr>
    </w:div>
    <w:div w:id="1883401595">
      <w:bodyDiv w:val="1"/>
      <w:marLeft w:val="0"/>
      <w:marRight w:val="0"/>
      <w:marTop w:val="0"/>
      <w:marBottom w:val="0"/>
      <w:divBdr>
        <w:top w:val="none" w:sz="0" w:space="0" w:color="auto"/>
        <w:left w:val="none" w:sz="0" w:space="0" w:color="auto"/>
        <w:bottom w:val="none" w:sz="0" w:space="0" w:color="auto"/>
        <w:right w:val="none" w:sz="0" w:space="0" w:color="auto"/>
      </w:divBdr>
    </w:div>
    <w:div w:id="1887255009">
      <w:bodyDiv w:val="1"/>
      <w:marLeft w:val="0"/>
      <w:marRight w:val="0"/>
      <w:marTop w:val="0"/>
      <w:marBottom w:val="0"/>
      <w:divBdr>
        <w:top w:val="none" w:sz="0" w:space="0" w:color="auto"/>
        <w:left w:val="none" w:sz="0" w:space="0" w:color="auto"/>
        <w:bottom w:val="none" w:sz="0" w:space="0" w:color="auto"/>
        <w:right w:val="none" w:sz="0" w:space="0" w:color="auto"/>
      </w:divBdr>
    </w:div>
    <w:div w:id="1988582268">
      <w:bodyDiv w:val="1"/>
      <w:marLeft w:val="0"/>
      <w:marRight w:val="0"/>
      <w:marTop w:val="0"/>
      <w:marBottom w:val="0"/>
      <w:divBdr>
        <w:top w:val="none" w:sz="0" w:space="0" w:color="auto"/>
        <w:left w:val="none" w:sz="0" w:space="0" w:color="auto"/>
        <w:bottom w:val="none" w:sz="0" w:space="0" w:color="auto"/>
        <w:right w:val="none" w:sz="0" w:space="0" w:color="auto"/>
      </w:divBdr>
    </w:div>
    <w:div w:id="2128309621">
      <w:bodyDiv w:val="1"/>
      <w:marLeft w:val="0"/>
      <w:marRight w:val="0"/>
      <w:marTop w:val="0"/>
      <w:marBottom w:val="0"/>
      <w:divBdr>
        <w:top w:val="none" w:sz="0" w:space="0" w:color="auto"/>
        <w:left w:val="none" w:sz="0" w:space="0" w:color="auto"/>
        <w:bottom w:val="none" w:sz="0" w:space="0" w:color="auto"/>
        <w:right w:val="none" w:sz="0" w:space="0" w:color="auto"/>
      </w:divBdr>
    </w:div>
    <w:div w:id="21404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na.gov.it/RegistroNazionaleTrasparenza/faces/pages/TrasparenzaAiuto.j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B37EFDD4A25A498948D971775D62CA" ma:contentTypeVersion="11" ma:contentTypeDescription="Creare un nuovo documento." ma:contentTypeScope="" ma:versionID="28c7aca0560fb271a1af41ead9b24d27">
  <xsd:schema xmlns:xsd="http://www.w3.org/2001/XMLSchema" xmlns:xs="http://www.w3.org/2001/XMLSchema" xmlns:p="http://schemas.microsoft.com/office/2006/metadata/properties" xmlns:ns2="690f532b-a7c8-476c-a6d2-c5fe2a8a98e8" xmlns:ns3="a9d266fd-ef00-4be7-b66e-71fda9ed51ff" targetNamespace="http://schemas.microsoft.com/office/2006/metadata/properties" ma:root="true" ma:fieldsID="5e5aee30a32c98bc99345174ed884b27" ns2:_="" ns3:_="">
    <xsd:import namespace="690f532b-a7c8-476c-a6d2-c5fe2a8a98e8"/>
    <xsd:import namespace="a9d266fd-ef00-4be7-b66e-71fda9ed51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532b-a7c8-476c-a6d2-c5fe2a8a9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266fd-ef00-4be7-b66e-71fda9ed51ff"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906B5-D986-4196-8478-4E7697B6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532b-a7c8-476c-a6d2-c5fe2a8a98e8"/>
    <ds:schemaRef ds:uri="a9d266fd-ef00-4be7-b66e-71fda9ed5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5D676-2FF0-485B-B63D-9B927DFB3F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F9F9A3-00BF-43DD-AC52-081776BF77A4}">
  <ds:schemaRefs>
    <ds:schemaRef ds:uri="http://schemas.openxmlformats.org/officeDocument/2006/bibliography"/>
  </ds:schemaRefs>
</ds:datastoreItem>
</file>

<file path=customXml/itemProps4.xml><?xml version="1.0" encoding="utf-8"?>
<ds:datastoreItem xmlns:ds="http://schemas.openxmlformats.org/officeDocument/2006/customXml" ds:itemID="{BA3D5AB8-B5DA-4C19-ACAD-40D3D046C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1616</Words>
  <Characters>9213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Esilda Caruso</dc:creator>
  <cp:lastModifiedBy>Martella Paolo</cp:lastModifiedBy>
  <cp:revision>159</cp:revision>
  <cp:lastPrinted>2018-07-23T12:58:00Z</cp:lastPrinted>
  <dcterms:created xsi:type="dcterms:W3CDTF">2022-07-20T12:34:00Z</dcterms:created>
  <dcterms:modified xsi:type="dcterms:W3CDTF">2022-07-21T12:45:00Z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0x010100FDB37EFDD4A25A498948D971775D62CA</vt:lpwstr>
  </property>
</Properties>
</file>